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2DE3E6E4" w14:textId="4D3154CA" w:rsidR="00E867F9" w:rsidRPr="00EE5809" w:rsidRDefault="00E867F9" w:rsidP="00E867F9">
      <w:pPr>
        <w:rPr>
          <w:b/>
          <w:sz w:val="26"/>
          <w:szCs w:val="26"/>
          <w:u w:val="single"/>
          <w:lang w:eastAsia="pt-BR"/>
        </w:rPr>
      </w:pPr>
      <w:bookmarkStart w:id="0" w:name="_Hlk230941136"/>
      <w:r w:rsidRPr="00EE5809">
        <w:rPr>
          <w:b/>
          <w:sz w:val="26"/>
          <w:szCs w:val="26"/>
          <w:u w:val="single"/>
          <w:lang w:eastAsia="pt-BR"/>
        </w:rPr>
        <w:t xml:space="preserve">REUNIÃO DO DIA </w:t>
      </w:r>
      <w:r w:rsidR="00EE5809" w:rsidRPr="00EE5809">
        <w:rPr>
          <w:b/>
          <w:sz w:val="26"/>
          <w:szCs w:val="26"/>
          <w:u w:val="single"/>
          <w:lang w:eastAsia="pt-BR"/>
        </w:rPr>
        <w:t>09</w:t>
      </w:r>
      <w:r w:rsidRPr="00EE5809">
        <w:rPr>
          <w:b/>
          <w:sz w:val="26"/>
          <w:szCs w:val="26"/>
          <w:u w:val="single"/>
          <w:lang w:eastAsia="pt-BR"/>
        </w:rPr>
        <w:t xml:space="preserve"> DE </w:t>
      </w:r>
      <w:r w:rsidR="00EE5809" w:rsidRPr="00EE5809">
        <w:rPr>
          <w:b/>
          <w:sz w:val="26"/>
          <w:szCs w:val="26"/>
          <w:u w:val="single"/>
          <w:lang w:eastAsia="pt-BR"/>
        </w:rPr>
        <w:t>ABRIL</w:t>
      </w:r>
      <w:r w:rsidRPr="00EE5809">
        <w:rPr>
          <w:b/>
          <w:sz w:val="26"/>
          <w:szCs w:val="26"/>
          <w:u w:val="single"/>
          <w:lang w:eastAsia="pt-BR"/>
        </w:rPr>
        <w:t xml:space="preserve"> DE</w:t>
      </w:r>
      <w:r w:rsidR="00EE5809" w:rsidRPr="00EE5809">
        <w:rPr>
          <w:b/>
          <w:sz w:val="26"/>
          <w:szCs w:val="26"/>
          <w:u w:val="single"/>
          <w:lang w:eastAsia="pt-BR"/>
        </w:rPr>
        <w:t xml:space="preserve"> 2026</w:t>
      </w:r>
      <w:r w:rsidRPr="00EE5809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EE5809" w:rsidRDefault="00E867F9" w:rsidP="00E867F9">
      <w:pPr>
        <w:rPr>
          <w:sz w:val="26"/>
          <w:szCs w:val="26"/>
          <w:lang w:eastAsia="pt-BR"/>
        </w:rPr>
      </w:pPr>
    </w:p>
    <w:p w14:paraId="03320FA1" w14:textId="69190CF5" w:rsidR="00EE5809" w:rsidRDefault="00E867F9" w:rsidP="00E867F9">
      <w:pPr>
        <w:rPr>
          <w:rFonts w:ascii="Times New Roman" w:eastAsia="Malgun Gothic" w:hAnsi="Times New Roman"/>
          <w:bCs/>
          <w:sz w:val="26"/>
          <w:szCs w:val="26"/>
        </w:rPr>
      </w:pPr>
      <w:proofErr w:type="gramStart"/>
      <w:r w:rsidRPr="00EE5809">
        <w:rPr>
          <w:b/>
          <w:sz w:val="26"/>
          <w:szCs w:val="26"/>
          <w:u w:val="single"/>
          <w:lang w:eastAsia="pt-BR"/>
        </w:rPr>
        <w:t>*</w:t>
      </w:r>
      <w:r w:rsidRPr="00EE5809">
        <w:rPr>
          <w:b/>
          <w:bCs/>
          <w:sz w:val="26"/>
          <w:szCs w:val="26"/>
          <w:lang w:eastAsia="pt-BR"/>
        </w:rPr>
        <w:t xml:space="preserve"> </w:t>
      </w:r>
      <w:r w:rsidRPr="00EE5809">
        <w:rPr>
          <w:sz w:val="26"/>
          <w:szCs w:val="26"/>
          <w:lang w:eastAsia="pt-BR"/>
        </w:rPr>
        <w:t>,</w:t>
      </w:r>
      <w:proofErr w:type="gramEnd"/>
      <w:r w:rsidR="00EE5809" w:rsidRPr="00EE5809">
        <w:rPr>
          <w:rFonts w:ascii="Times New Roman" w:eastAsia="Malgun Gothic" w:hAnsi="Times New Roman"/>
          <w:sz w:val="26"/>
          <w:szCs w:val="26"/>
        </w:rPr>
        <w:t xml:space="preserve"> </w:t>
      </w:r>
      <w:r w:rsidR="00EE5809" w:rsidRPr="00EE5809">
        <w:rPr>
          <w:rFonts w:ascii="Times New Roman" w:eastAsia="Malgun Gothic" w:hAnsi="Times New Roman"/>
          <w:b/>
          <w:bCs/>
          <w:sz w:val="26"/>
          <w:szCs w:val="26"/>
        </w:rPr>
        <w:t>Projeto de Lei nº 012/2026</w:t>
      </w:r>
      <w:r w:rsidR="00EE5809" w:rsidRPr="00EE5809">
        <w:rPr>
          <w:rFonts w:ascii="Times New Roman" w:eastAsia="Malgun Gothic" w:hAnsi="Times New Roman"/>
          <w:sz w:val="26"/>
          <w:szCs w:val="26"/>
        </w:rPr>
        <w:t xml:space="preserve"> de 05 março de 2026 - “Autoriza a contratação temporária de servidores por excepcional interesse público, para atender necessidade temporária junto ao Serviço Público Municipal, e dá outras providências”</w:t>
      </w:r>
    </w:p>
    <w:p w14:paraId="158A9753" w14:textId="77777777" w:rsidR="00EE5809" w:rsidRDefault="00EE5809" w:rsidP="00E867F9">
      <w:pPr>
        <w:rPr>
          <w:rFonts w:ascii="Times New Roman" w:eastAsia="Malgun Gothic" w:hAnsi="Times New Roman"/>
          <w:bCs/>
          <w:sz w:val="26"/>
          <w:szCs w:val="26"/>
        </w:rPr>
      </w:pPr>
    </w:p>
    <w:p w14:paraId="51D3910C" w14:textId="082B2084" w:rsidR="00EE5809" w:rsidRDefault="00EE5809" w:rsidP="00E867F9">
      <w:pPr>
        <w:rPr>
          <w:rFonts w:ascii="Times New Roman" w:hAnsi="Times New Roman"/>
          <w:sz w:val="26"/>
          <w:szCs w:val="26"/>
        </w:rPr>
      </w:pPr>
      <w:proofErr w:type="gramStart"/>
      <w:r w:rsidRPr="00EE5809">
        <w:rPr>
          <w:b/>
          <w:sz w:val="26"/>
          <w:szCs w:val="26"/>
          <w:u w:val="single"/>
          <w:lang w:eastAsia="pt-BR"/>
        </w:rPr>
        <w:t>*</w:t>
      </w:r>
      <w:r w:rsidRPr="00EE5809">
        <w:rPr>
          <w:b/>
          <w:bCs/>
          <w:sz w:val="26"/>
          <w:szCs w:val="26"/>
          <w:lang w:eastAsia="pt-BR"/>
        </w:rPr>
        <w:t xml:space="preserve"> </w:t>
      </w:r>
      <w:r w:rsidRPr="00EE5809">
        <w:rPr>
          <w:sz w:val="26"/>
          <w:szCs w:val="26"/>
          <w:lang w:eastAsia="pt-BR"/>
        </w:rPr>
        <w:t>,</w:t>
      </w:r>
      <w:proofErr w:type="gramEnd"/>
      <w:r w:rsidRPr="00EE5809">
        <w:rPr>
          <w:rFonts w:ascii="Times New Roman" w:eastAsia="Malgun Gothic" w:hAnsi="Times New Roman"/>
          <w:sz w:val="26"/>
          <w:szCs w:val="26"/>
        </w:rPr>
        <w:t xml:space="preserve"> </w:t>
      </w:r>
      <w:r w:rsidRPr="00EE5809">
        <w:rPr>
          <w:rFonts w:ascii="Times New Roman" w:eastAsia="Malgun Gothic" w:hAnsi="Times New Roman"/>
          <w:b/>
          <w:bCs/>
          <w:sz w:val="26"/>
          <w:szCs w:val="26"/>
        </w:rPr>
        <w:t>Projeto de Lei nº 017/2026</w:t>
      </w:r>
      <w:r w:rsidRPr="00EE5809">
        <w:rPr>
          <w:rFonts w:ascii="Times New Roman" w:eastAsia="Malgun Gothic" w:hAnsi="Times New Roman"/>
          <w:sz w:val="26"/>
          <w:szCs w:val="26"/>
        </w:rPr>
        <w:t xml:space="preserve"> de 19 março de 2026 - “Autoriza a abertura de crédito adicional especial, e dá outras providências” </w:t>
      </w:r>
    </w:p>
    <w:p w14:paraId="3DAA57DA" w14:textId="77777777" w:rsidR="00EE5809" w:rsidRDefault="00EE5809" w:rsidP="00E867F9">
      <w:pPr>
        <w:rPr>
          <w:rFonts w:ascii="Times New Roman" w:hAnsi="Times New Roman"/>
          <w:sz w:val="26"/>
          <w:szCs w:val="26"/>
        </w:rPr>
      </w:pPr>
    </w:p>
    <w:p w14:paraId="6F04E8A9" w14:textId="798B28FD" w:rsidR="00E867F9" w:rsidRPr="00EE5809" w:rsidRDefault="00EE5809" w:rsidP="00E867F9">
      <w:pPr>
        <w:rPr>
          <w:sz w:val="26"/>
          <w:szCs w:val="26"/>
          <w:lang w:eastAsia="pt-BR"/>
        </w:rPr>
      </w:pPr>
      <w:proofErr w:type="gramStart"/>
      <w:r w:rsidRPr="00EE5809">
        <w:rPr>
          <w:b/>
          <w:sz w:val="26"/>
          <w:szCs w:val="26"/>
          <w:u w:val="single"/>
          <w:lang w:eastAsia="pt-BR"/>
        </w:rPr>
        <w:t>*</w:t>
      </w:r>
      <w:r w:rsidRPr="00EE5809">
        <w:rPr>
          <w:b/>
          <w:bCs/>
          <w:sz w:val="26"/>
          <w:szCs w:val="26"/>
          <w:lang w:eastAsia="pt-BR"/>
        </w:rPr>
        <w:t xml:space="preserve"> </w:t>
      </w:r>
      <w:r w:rsidRPr="00EE5809">
        <w:rPr>
          <w:sz w:val="26"/>
          <w:szCs w:val="26"/>
          <w:lang w:eastAsia="pt-BR"/>
        </w:rPr>
        <w:t>,</w:t>
      </w:r>
      <w:proofErr w:type="gramEnd"/>
      <w:r w:rsidRPr="00EE5809">
        <w:rPr>
          <w:rFonts w:ascii="Times New Roman" w:eastAsia="Malgun Gothic" w:hAnsi="Times New Roman"/>
          <w:sz w:val="26"/>
          <w:szCs w:val="26"/>
        </w:rPr>
        <w:t xml:space="preserve"> </w:t>
      </w:r>
      <w:r w:rsidRPr="00EE5809">
        <w:rPr>
          <w:rFonts w:ascii="Times New Roman" w:eastAsia="Malgun Gothic" w:hAnsi="Times New Roman"/>
          <w:b/>
          <w:bCs/>
          <w:sz w:val="26"/>
          <w:szCs w:val="26"/>
        </w:rPr>
        <w:t>Projeto de Lei nº 018/2026</w:t>
      </w:r>
      <w:r w:rsidRPr="00EE5809">
        <w:rPr>
          <w:rFonts w:ascii="Times New Roman" w:eastAsia="Malgun Gothic" w:hAnsi="Times New Roman"/>
          <w:sz w:val="26"/>
          <w:szCs w:val="26"/>
        </w:rPr>
        <w:t xml:space="preserve"> de 19 março de 2026 - “Disciplina a concessão de patrocínio pela administração direta e indireta do município de Campos Borges/RS, e dá outras providências”</w:t>
      </w:r>
      <w:bookmarkEnd w:id="0"/>
    </w:p>
    <w:sectPr w:rsidR="00E867F9" w:rsidRPr="00EE58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768A" w14:textId="77777777" w:rsidR="00073B2F" w:rsidRDefault="00073B2F" w:rsidP="009B574B">
      <w:pPr>
        <w:spacing w:after="0" w:line="240" w:lineRule="auto"/>
      </w:pPr>
      <w:r>
        <w:separator/>
      </w:r>
    </w:p>
  </w:endnote>
  <w:endnote w:type="continuationSeparator" w:id="0">
    <w:p w14:paraId="14CD6CA6" w14:textId="77777777" w:rsidR="00073B2F" w:rsidRDefault="00073B2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83E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61EA" w14:textId="77777777" w:rsidR="00073B2F" w:rsidRDefault="00073B2F" w:rsidP="009B574B">
      <w:pPr>
        <w:spacing w:after="0" w:line="240" w:lineRule="auto"/>
      </w:pPr>
      <w:r>
        <w:separator/>
      </w:r>
    </w:p>
  </w:footnote>
  <w:footnote w:type="continuationSeparator" w:id="0">
    <w:p w14:paraId="084EF8A8" w14:textId="77777777" w:rsidR="00073B2F" w:rsidRDefault="00073B2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F82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73B2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EE5809"/>
    <w:rsid w:val="00F004FF"/>
    <w:rsid w:val="00F150B2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2026-05-29T12:58:00Z</dcterms:modified>
</cp:coreProperties>
</file>