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60" w:rsidRPr="00B03960" w:rsidRDefault="00B03960" w:rsidP="00B03960">
      <w:pPr>
        <w:pStyle w:val="Ementa"/>
        <w:ind w:left="0"/>
        <w:jc w:val="center"/>
        <w:rPr>
          <w:rFonts w:ascii="Arial" w:hAnsi="Arial" w:cs="Arial"/>
          <w:b/>
        </w:rPr>
      </w:pPr>
      <w:r w:rsidRPr="00B03960">
        <w:rPr>
          <w:rFonts w:ascii="Arial" w:hAnsi="Arial" w:cs="Arial"/>
          <w:b/>
          <w:color w:val="000000" w:themeColor="text1"/>
        </w:rPr>
        <w:t>PROJETO DE LEI Nº 0</w:t>
      </w:r>
      <w:r w:rsidR="00CB4429">
        <w:rPr>
          <w:rFonts w:ascii="Arial" w:hAnsi="Arial" w:cs="Arial"/>
          <w:b/>
          <w:color w:val="000000" w:themeColor="text1"/>
        </w:rPr>
        <w:t>19</w:t>
      </w:r>
      <w:r w:rsidRPr="00B03960">
        <w:rPr>
          <w:rFonts w:ascii="Arial" w:hAnsi="Arial" w:cs="Arial"/>
          <w:b/>
          <w:color w:val="000000" w:themeColor="text1"/>
        </w:rPr>
        <w:t>/2026</w:t>
      </w:r>
      <w:r w:rsidR="001333C1">
        <w:rPr>
          <w:rFonts w:ascii="Arial" w:hAnsi="Arial" w:cs="Arial"/>
          <w:b/>
          <w:color w:val="000000" w:themeColor="text1"/>
        </w:rPr>
        <w:t>, DE 16</w:t>
      </w:r>
      <w:r w:rsidRPr="00B03960">
        <w:rPr>
          <w:rFonts w:ascii="Arial" w:hAnsi="Arial" w:cs="Arial"/>
          <w:b/>
          <w:color w:val="000000" w:themeColor="text1"/>
        </w:rPr>
        <w:t xml:space="preserve"> DE </w:t>
      </w:r>
      <w:r w:rsidR="001333C1">
        <w:rPr>
          <w:rFonts w:ascii="Arial" w:hAnsi="Arial" w:cs="Arial"/>
          <w:b/>
          <w:color w:val="000000" w:themeColor="text1"/>
        </w:rPr>
        <w:t>ABRIL</w:t>
      </w:r>
      <w:r w:rsidRPr="00B03960">
        <w:rPr>
          <w:rFonts w:ascii="Arial" w:hAnsi="Arial" w:cs="Arial"/>
          <w:b/>
          <w:color w:val="000000" w:themeColor="text1"/>
        </w:rPr>
        <w:t xml:space="preserve"> DE 2026.</w:t>
      </w:r>
    </w:p>
    <w:p w:rsidR="00B03960" w:rsidRDefault="00B03960" w:rsidP="00B03960">
      <w:pPr>
        <w:pStyle w:val="Ementa"/>
        <w:spacing w:line="276" w:lineRule="auto"/>
        <w:ind w:left="2835"/>
        <w:rPr>
          <w:rFonts w:ascii="Arial" w:hAnsi="Arial" w:cs="Arial"/>
          <w:b/>
        </w:rPr>
      </w:pPr>
    </w:p>
    <w:p w:rsidR="00195338" w:rsidRPr="00B03960" w:rsidRDefault="00B03960" w:rsidP="00B03960">
      <w:pPr>
        <w:pStyle w:val="Ementa"/>
        <w:spacing w:line="276" w:lineRule="auto"/>
        <w:ind w:left="2835"/>
        <w:rPr>
          <w:rFonts w:ascii="Arial" w:hAnsi="Arial" w:cs="Arial"/>
          <w:b/>
        </w:rPr>
      </w:pPr>
      <w:r w:rsidRPr="00B03960">
        <w:rPr>
          <w:rFonts w:ascii="Arial" w:hAnsi="Arial" w:cs="Arial"/>
          <w:b/>
        </w:rPr>
        <w:t>AUTORIZA O PODER EXECUTIVO A CONTRATAR OPERAÇÃO DE CRÉDITO COM A CAIXA ECONÔMICA FEDERAL, E DÁ OUTRAS PROVIDÊNCIAS.</w:t>
      </w:r>
    </w:p>
    <w:p w:rsidR="00B03960" w:rsidRPr="00B03960" w:rsidRDefault="00B03960" w:rsidP="00B03960">
      <w:pPr>
        <w:pStyle w:val="PargrafoLei"/>
        <w:rPr>
          <w:rFonts w:hint="eastAsia"/>
        </w:rPr>
      </w:pPr>
    </w:p>
    <w:p w:rsidR="00195338" w:rsidRPr="00B03960" w:rsidRDefault="00195338" w:rsidP="00B03960">
      <w:pPr>
        <w:pStyle w:val="PargrafoLei"/>
        <w:ind w:firstLine="708"/>
        <w:rPr>
          <w:rFonts w:ascii="Arial" w:hAnsi="Arial" w:cs="Arial"/>
        </w:rPr>
      </w:pPr>
      <w:r w:rsidRPr="00B03960">
        <w:rPr>
          <w:rFonts w:ascii="Arial" w:hAnsi="Arial" w:cs="Arial"/>
          <w:b/>
          <w:u w:val="single"/>
        </w:rPr>
        <w:t xml:space="preserve">Art. 1º </w:t>
      </w:r>
      <w:r w:rsidR="008A3A7A" w:rsidRPr="00B03960">
        <w:rPr>
          <w:rFonts w:ascii="Arial" w:hAnsi="Arial" w:cs="Arial"/>
          <w:b/>
          <w:u w:val="single"/>
        </w:rPr>
        <w:t>-</w:t>
      </w:r>
      <w:r w:rsidR="008A3A7A" w:rsidRPr="00B03960">
        <w:rPr>
          <w:rFonts w:ascii="Arial" w:hAnsi="Arial" w:cs="Arial"/>
        </w:rPr>
        <w:t xml:space="preserve"> </w:t>
      </w:r>
      <w:r w:rsidRPr="00B03960">
        <w:rPr>
          <w:rFonts w:ascii="Arial" w:hAnsi="Arial" w:cs="Arial"/>
        </w:rPr>
        <w:t xml:space="preserve">Fica o Poder Executivo autorizado a contratar operação de crédito junto a </w:t>
      </w:r>
      <w:r w:rsidR="005F43C8" w:rsidRPr="00B03960">
        <w:rPr>
          <w:rFonts w:ascii="Arial" w:hAnsi="Arial" w:cs="Arial"/>
        </w:rPr>
        <w:t>Caixa Econômica Federal</w:t>
      </w:r>
      <w:r w:rsidRPr="00B03960">
        <w:rPr>
          <w:rFonts w:ascii="Arial" w:hAnsi="Arial" w:cs="Arial"/>
        </w:rPr>
        <w:t>, até o valor de R$</w:t>
      </w:r>
      <w:r w:rsidR="00B13A91" w:rsidRPr="00B03960">
        <w:rPr>
          <w:rFonts w:ascii="Arial" w:hAnsi="Arial" w:cs="Arial"/>
        </w:rPr>
        <w:t xml:space="preserve"> 5.000.000,00 (cinco milhões de reais)</w:t>
      </w:r>
      <w:r w:rsidRPr="00B03960">
        <w:rPr>
          <w:rFonts w:ascii="Arial" w:hAnsi="Arial" w:cs="Arial"/>
        </w:rPr>
        <w:t xml:space="preserve">, </w:t>
      </w:r>
      <w:r w:rsidR="00DA6150" w:rsidRPr="00B03960">
        <w:rPr>
          <w:rFonts w:ascii="Arial" w:hAnsi="Arial" w:cs="Arial"/>
        </w:rPr>
        <w:t xml:space="preserve">no âmbito do programa FINISA – financiamento à </w:t>
      </w:r>
      <w:proofErr w:type="spellStart"/>
      <w:r w:rsidR="00DA6150" w:rsidRPr="00B03960">
        <w:rPr>
          <w:rFonts w:ascii="Arial" w:hAnsi="Arial" w:cs="Arial"/>
        </w:rPr>
        <w:t>infraestrutura</w:t>
      </w:r>
      <w:proofErr w:type="spellEnd"/>
      <w:r w:rsidR="00DA6150" w:rsidRPr="00B03960">
        <w:rPr>
          <w:rFonts w:ascii="Arial" w:hAnsi="Arial" w:cs="Arial"/>
        </w:rPr>
        <w:t xml:space="preserve"> e ao saneamento, destinado à aplicação em despesa de capital,</w:t>
      </w:r>
      <w:r w:rsidR="008D6786" w:rsidRPr="00B03960">
        <w:rPr>
          <w:rFonts w:ascii="Arial" w:hAnsi="Arial" w:cs="Arial"/>
        </w:rPr>
        <w:t xml:space="preserve"> nos termos da Resolução CMN nº 4.995/2022 de 24/03/2022 e suas alterações,</w:t>
      </w:r>
      <w:r w:rsidRPr="00B03960">
        <w:rPr>
          <w:rFonts w:ascii="Arial" w:hAnsi="Arial" w:cs="Arial"/>
        </w:rPr>
        <w:t xml:space="preserve"> destinados a</w:t>
      </w:r>
      <w:r w:rsidR="00B13A91" w:rsidRPr="00B03960">
        <w:rPr>
          <w:rFonts w:ascii="Arial" w:hAnsi="Arial" w:cs="Arial"/>
        </w:rPr>
        <w:t xml:space="preserve"> </w:t>
      </w:r>
      <w:r w:rsidR="00B13A91" w:rsidRPr="00B03960">
        <w:rPr>
          <w:rFonts w:ascii="Arial" w:hAnsi="Arial" w:cs="Arial"/>
          <w:color w:val="000000"/>
          <w:shd w:val="clear" w:color="auto" w:fill="FFFFFF"/>
        </w:rPr>
        <w:t xml:space="preserve">obras de engenharia, obras de calçamento, asfalto, </w:t>
      </w:r>
      <w:proofErr w:type="spellStart"/>
      <w:r w:rsidR="00B13A91" w:rsidRPr="00B03960">
        <w:rPr>
          <w:rFonts w:ascii="Arial" w:hAnsi="Arial" w:cs="Arial"/>
          <w:color w:val="000000"/>
          <w:shd w:val="clear" w:color="auto" w:fill="FFFFFF"/>
        </w:rPr>
        <w:t>perfilagem</w:t>
      </w:r>
      <w:proofErr w:type="spellEnd"/>
      <w:r w:rsidR="00B13A91" w:rsidRPr="00B03960">
        <w:rPr>
          <w:rFonts w:ascii="Arial" w:hAnsi="Arial" w:cs="Arial"/>
          <w:color w:val="000000"/>
          <w:shd w:val="clear" w:color="auto" w:fill="FFFFFF"/>
        </w:rPr>
        <w:t xml:space="preserve"> e capa </w:t>
      </w:r>
      <w:proofErr w:type="spellStart"/>
      <w:r w:rsidR="00B13A91" w:rsidRPr="00B03960">
        <w:rPr>
          <w:rFonts w:ascii="Arial" w:hAnsi="Arial" w:cs="Arial"/>
          <w:color w:val="000000"/>
          <w:shd w:val="clear" w:color="auto" w:fill="FFFFFF"/>
        </w:rPr>
        <w:t>asfáltica</w:t>
      </w:r>
      <w:proofErr w:type="spellEnd"/>
      <w:r w:rsidR="00B13A91" w:rsidRPr="00B03960">
        <w:rPr>
          <w:rFonts w:ascii="Arial" w:hAnsi="Arial" w:cs="Arial"/>
          <w:color w:val="000000"/>
          <w:shd w:val="clear" w:color="auto" w:fill="FFFFFF"/>
        </w:rPr>
        <w:t>, aquisição de equipamentos rodoviários,</w:t>
      </w:r>
      <w:r w:rsidR="008D6786" w:rsidRPr="00B03960">
        <w:rPr>
          <w:rFonts w:ascii="Arial" w:hAnsi="Arial" w:cs="Arial"/>
          <w:color w:val="000000"/>
          <w:shd w:val="clear" w:color="auto" w:fill="FFFFFF"/>
        </w:rPr>
        <w:t xml:space="preserve"> máquinas, implementos,</w:t>
      </w:r>
      <w:r w:rsidR="00B13A91" w:rsidRPr="00B03960">
        <w:rPr>
          <w:rFonts w:ascii="Arial" w:hAnsi="Arial" w:cs="Arial"/>
          <w:color w:val="000000"/>
          <w:shd w:val="clear" w:color="auto" w:fill="FFFFFF"/>
        </w:rPr>
        <w:t xml:space="preserve"> bens móveis e imóveis, iluminação pública</w:t>
      </w:r>
      <w:r w:rsidR="00ED2D9E">
        <w:rPr>
          <w:rFonts w:ascii="Arial" w:hAnsi="Arial" w:cs="Arial"/>
          <w:color w:val="000000"/>
          <w:shd w:val="clear" w:color="auto" w:fill="FFFFFF"/>
        </w:rPr>
        <w:t xml:space="preserve"> e </w:t>
      </w:r>
      <w:r w:rsidR="008A3A7A" w:rsidRPr="00B03960">
        <w:rPr>
          <w:rFonts w:ascii="Arial" w:hAnsi="Arial" w:cs="Arial"/>
          <w:color w:val="000000"/>
          <w:shd w:val="clear" w:color="auto" w:fill="FFFFFF"/>
        </w:rPr>
        <w:t xml:space="preserve">modernização de </w:t>
      </w:r>
      <w:proofErr w:type="gramStart"/>
      <w:r w:rsidR="008A3A7A" w:rsidRPr="00B03960">
        <w:rPr>
          <w:rFonts w:ascii="Arial" w:hAnsi="Arial" w:cs="Arial"/>
          <w:color w:val="000000"/>
          <w:shd w:val="clear" w:color="auto" w:fill="FFFFFF"/>
        </w:rPr>
        <w:t>espaços</w:t>
      </w:r>
      <w:proofErr w:type="gramEnd"/>
      <w:r w:rsidR="008A3A7A" w:rsidRPr="00B03960">
        <w:rPr>
          <w:rFonts w:ascii="Arial" w:hAnsi="Arial" w:cs="Arial"/>
          <w:color w:val="000000"/>
          <w:shd w:val="clear" w:color="auto" w:fill="FFFFFF"/>
        </w:rPr>
        <w:t xml:space="preserve"> públicos</w:t>
      </w:r>
      <w:r w:rsidR="008A3A7A" w:rsidRPr="00B03960">
        <w:rPr>
          <w:rFonts w:ascii="Arial" w:hAnsi="Arial" w:cs="Arial"/>
        </w:rPr>
        <w:t xml:space="preserve">, </w:t>
      </w:r>
      <w:r w:rsidRPr="00B03960">
        <w:rPr>
          <w:rFonts w:ascii="Arial" w:hAnsi="Arial" w:cs="Arial"/>
        </w:rPr>
        <w:t>observada a legislação vigente, em especial as disposições da Lei Complementar n° 101, de 4 de maio de 2000.</w:t>
      </w:r>
    </w:p>
    <w:p w:rsidR="008A3A7A" w:rsidRPr="00B03960" w:rsidRDefault="008A3A7A" w:rsidP="00B03960">
      <w:pPr>
        <w:pStyle w:val="PargrafoLei"/>
        <w:ind w:firstLine="708"/>
        <w:rPr>
          <w:rFonts w:ascii="Arial" w:hAnsi="Arial" w:cs="Arial"/>
        </w:rPr>
      </w:pPr>
      <w:r w:rsidRPr="00B03960">
        <w:rPr>
          <w:rFonts w:ascii="Arial" w:hAnsi="Arial" w:cs="Arial"/>
          <w:b/>
          <w:u w:val="single"/>
        </w:rPr>
        <w:t>Art. 2º -</w:t>
      </w:r>
      <w:r w:rsidRPr="00B03960">
        <w:rPr>
          <w:rFonts w:ascii="Arial" w:hAnsi="Arial" w:cs="Arial"/>
        </w:rPr>
        <w:t xml:space="preserve"> Para pagamento do principal, juros, tarifas bancárias e outros encargos da operação de crédito de que trata esta Lei, fica o Poder Executivo autorizado a ceder ou vincular em garantia, em caráter irrevogável e irretratável, a modo "pro solvendo”, as receitas a que se </w:t>
      </w:r>
      <w:proofErr w:type="gramStart"/>
      <w:r w:rsidRPr="00B03960">
        <w:rPr>
          <w:rFonts w:ascii="Arial" w:hAnsi="Arial" w:cs="Arial"/>
        </w:rPr>
        <w:t>referem</w:t>
      </w:r>
      <w:proofErr w:type="gramEnd"/>
      <w:r w:rsidRPr="00B03960">
        <w:rPr>
          <w:rFonts w:ascii="Arial" w:hAnsi="Arial" w:cs="Arial"/>
        </w:rPr>
        <w:t xml:space="preserve"> o artigo 159, inciso I, alíneas "b”, "d”, "e” e "f”, nos termos do art. 167, IV, todos da Constituição Federal, ou outros recursos que, com idêntica finalidade, venham a substituí-los, bem como outras garantias admitidas em direito.</w:t>
      </w:r>
    </w:p>
    <w:p w:rsidR="008A3A7A" w:rsidRPr="008A3A7A" w:rsidRDefault="008A3A7A" w:rsidP="00B03960">
      <w:pPr>
        <w:pStyle w:val="PargrafoLei"/>
        <w:ind w:firstLine="708"/>
        <w:rPr>
          <w:rFonts w:ascii="Arial" w:hAnsi="Arial" w:cs="Arial"/>
          <w:color w:val="000000" w:themeColor="text1"/>
        </w:rPr>
      </w:pPr>
      <w:r w:rsidRPr="00B03960"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eastAsia="pt-BR"/>
        </w:rPr>
        <w:t xml:space="preserve">Art. 3º - </w:t>
      </w:r>
      <w:r w:rsidRPr="00B03960">
        <w:rPr>
          <w:rFonts w:ascii="Arial" w:eastAsia="Times New Roman" w:hAnsi="Arial" w:cs="Arial"/>
          <w:bCs/>
          <w:color w:val="000000" w:themeColor="text1"/>
          <w:kern w:val="0"/>
          <w:lang w:eastAsia="pt-BR"/>
        </w:rPr>
        <w:t>Os</w:t>
      </w:r>
      <w:proofErr w:type="gramStart"/>
      <w:r w:rsidRPr="00B03960">
        <w:rPr>
          <w:rFonts w:ascii="Arial" w:eastAsia="Times New Roman" w:hAnsi="Arial" w:cs="Arial"/>
          <w:bCs/>
          <w:color w:val="000000" w:themeColor="text1"/>
          <w:kern w:val="0"/>
          <w:lang w:eastAsia="pt-BR"/>
        </w:rPr>
        <w:t xml:space="preserve">  </w:t>
      </w:r>
      <w:proofErr w:type="gramEnd"/>
      <w:r w:rsidRPr="00B03960">
        <w:rPr>
          <w:rFonts w:ascii="Arial" w:eastAsia="Times New Roman" w:hAnsi="Arial" w:cs="Arial"/>
          <w:bCs/>
          <w:color w:val="000000" w:themeColor="text1"/>
          <w:kern w:val="0"/>
          <w:lang w:eastAsia="pt-BR"/>
        </w:rPr>
        <w:t>recursos  provenientes  da  operação  de  crédito  a  que  se  refere  esta  lei  deverão  ser  consignados  como  receita  no  orçamento  ou  em  créditos  adicionais,  nos  termos  do  inc.  II,  §  1º ,  art. 32, da Lei Complementar 101/2000.</w:t>
      </w:r>
    </w:p>
    <w:p w:rsidR="008A3A7A" w:rsidRPr="00B03960" w:rsidRDefault="00B03960" w:rsidP="00B03960">
      <w:pPr>
        <w:pStyle w:val="PargrafoLei"/>
        <w:ind w:firstLine="708"/>
        <w:rPr>
          <w:rFonts w:ascii="Arial" w:hAnsi="Arial" w:cs="Arial"/>
        </w:rPr>
      </w:pPr>
      <w:r w:rsidRPr="00B03960">
        <w:rPr>
          <w:rFonts w:ascii="Arial" w:hAnsi="Arial" w:cs="Arial"/>
          <w:b/>
          <w:u w:val="single"/>
        </w:rPr>
        <w:lastRenderedPageBreak/>
        <w:t>Art. 4º -</w:t>
      </w:r>
      <w:r w:rsidRPr="00B03960">
        <w:rPr>
          <w:rFonts w:ascii="Arial" w:hAnsi="Arial" w:cs="Arial"/>
        </w:rPr>
        <w:t xml:space="preserve"> Os orçamentos ou os créditos adicionais deverão consignar as dotações necessárias às amortizações e aos pagamentos dos encargos anuais, relativos aos contratos de financiamento a que se refere o artigo primeiro.</w:t>
      </w:r>
    </w:p>
    <w:p w:rsidR="008A3A7A" w:rsidRPr="00B03960" w:rsidRDefault="00B03960" w:rsidP="00B03960">
      <w:pPr>
        <w:pStyle w:val="PargrafoLei"/>
        <w:ind w:firstLine="708"/>
        <w:rPr>
          <w:rStyle w:val="nfase"/>
          <w:rFonts w:ascii="Arial" w:hAnsi="Arial" w:cs="Arial"/>
          <w:i w:val="0"/>
          <w:iCs w:val="0"/>
          <w:shd w:val="clear" w:color="auto" w:fill="auto"/>
        </w:rPr>
      </w:pPr>
      <w:r w:rsidRPr="00B03960">
        <w:rPr>
          <w:rFonts w:ascii="Arial" w:hAnsi="Arial" w:cs="Arial"/>
          <w:b/>
          <w:u w:val="single"/>
        </w:rPr>
        <w:t>Art. 5º -</w:t>
      </w:r>
      <w:r w:rsidRPr="00B03960">
        <w:rPr>
          <w:rFonts w:ascii="Arial" w:hAnsi="Arial" w:cs="Arial"/>
        </w:rPr>
        <w:t xml:space="preserve"> Fica </w:t>
      </w:r>
      <w:proofErr w:type="gramStart"/>
      <w:r w:rsidRPr="00B03960">
        <w:rPr>
          <w:rFonts w:ascii="Arial" w:hAnsi="Arial" w:cs="Arial"/>
        </w:rPr>
        <w:t>o(</w:t>
      </w:r>
      <w:proofErr w:type="gramEnd"/>
      <w:r w:rsidRPr="00B03960">
        <w:rPr>
          <w:rFonts w:ascii="Arial" w:hAnsi="Arial" w:cs="Arial"/>
        </w:rPr>
        <w:t>a) Chefe do Poder Executivo autorizado(a) a abrir créditos adicionais destinados a fazer face aos pagamentos de obrigações decorrentes da operação de crédito ora autorizada.</w:t>
      </w:r>
    </w:p>
    <w:p w:rsidR="00195338" w:rsidRPr="00B03960" w:rsidRDefault="008A3A7A" w:rsidP="00B03960">
      <w:pPr>
        <w:pStyle w:val="PargrafoLei"/>
        <w:ind w:firstLine="708"/>
        <w:rPr>
          <w:rFonts w:ascii="Arial" w:hAnsi="Arial" w:cs="Arial"/>
        </w:rPr>
      </w:pPr>
      <w:r w:rsidRPr="00B03960">
        <w:rPr>
          <w:rFonts w:ascii="Arial" w:hAnsi="Arial" w:cs="Arial"/>
          <w:b/>
          <w:u w:val="single"/>
        </w:rPr>
        <w:t>Art. 6º -</w:t>
      </w:r>
      <w:r w:rsidRPr="00B03960">
        <w:rPr>
          <w:rFonts w:ascii="Arial" w:hAnsi="Arial" w:cs="Arial"/>
        </w:rPr>
        <w:t xml:space="preserve"> </w:t>
      </w:r>
      <w:r w:rsidR="00195338" w:rsidRPr="00B03960">
        <w:rPr>
          <w:rFonts w:ascii="Arial" w:hAnsi="Arial" w:cs="Arial"/>
        </w:rPr>
        <w:t>Esta lei entra em vigor na data de sua publicaçã</w:t>
      </w:r>
      <w:r w:rsidRPr="00B03960">
        <w:rPr>
          <w:rFonts w:ascii="Arial" w:hAnsi="Arial" w:cs="Arial"/>
        </w:rPr>
        <w:t>o.</w:t>
      </w:r>
    </w:p>
    <w:p w:rsidR="008A3A7A" w:rsidRDefault="008A3A7A" w:rsidP="008A3A7A">
      <w:pPr>
        <w:pStyle w:val="PargrafoLei"/>
        <w:ind w:firstLine="708"/>
      </w:pPr>
    </w:p>
    <w:p w:rsidR="00B03960" w:rsidRDefault="00B03960" w:rsidP="00B03960">
      <w:pPr>
        <w:spacing w:after="0"/>
        <w:ind w:firstLine="85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E4396F">
        <w:rPr>
          <w:rFonts w:ascii="Arial" w:hAnsi="Arial" w:cs="Arial"/>
          <w:bCs/>
          <w:color w:val="000000" w:themeColor="text1"/>
          <w:sz w:val="24"/>
          <w:szCs w:val="24"/>
        </w:rPr>
        <w:t>Campos Borges/RS</w:t>
      </w:r>
      <w:r>
        <w:rPr>
          <w:rFonts w:ascii="Arial" w:hAnsi="Arial" w:cs="Arial"/>
          <w:color w:val="000000" w:themeColor="text1"/>
          <w:sz w:val="24"/>
          <w:szCs w:val="24"/>
        </w:rPr>
        <w:t>, 16</w:t>
      </w:r>
      <w:r w:rsidRPr="00E4396F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E4396F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E4396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03960" w:rsidRDefault="00B03960" w:rsidP="00B03960">
      <w:pPr>
        <w:spacing w:after="0"/>
        <w:ind w:firstLine="851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B03960" w:rsidRPr="00E4396F" w:rsidRDefault="00B03960" w:rsidP="00B03960">
      <w:pPr>
        <w:spacing w:after="0"/>
        <w:ind w:firstLine="851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B03960" w:rsidRPr="00E4396F" w:rsidRDefault="00B03960" w:rsidP="00B03960">
      <w:pPr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:rsidR="00B03960" w:rsidRPr="00E4396F" w:rsidRDefault="00B03960" w:rsidP="00B03960">
      <w:pPr>
        <w:pStyle w:val="Ttulo"/>
        <w:spacing w:line="276" w:lineRule="auto"/>
        <w:rPr>
          <w:rFonts w:ascii="Arial" w:hAnsi="Arial" w:cs="Arial"/>
          <w:color w:val="000000" w:themeColor="text1"/>
          <w:sz w:val="24"/>
        </w:rPr>
      </w:pPr>
      <w:r w:rsidRPr="00E4396F">
        <w:rPr>
          <w:rFonts w:ascii="Arial" w:hAnsi="Arial" w:cs="Arial"/>
          <w:color w:val="000000" w:themeColor="text1"/>
          <w:sz w:val="24"/>
        </w:rPr>
        <w:t xml:space="preserve">Cleonice </w:t>
      </w:r>
      <w:proofErr w:type="spellStart"/>
      <w:r w:rsidRPr="00E4396F">
        <w:rPr>
          <w:rFonts w:ascii="Arial" w:hAnsi="Arial" w:cs="Arial"/>
          <w:color w:val="000000" w:themeColor="text1"/>
          <w:sz w:val="24"/>
        </w:rPr>
        <w:t>Pasqualotto</w:t>
      </w:r>
      <w:proofErr w:type="spellEnd"/>
      <w:r w:rsidRPr="00E4396F">
        <w:rPr>
          <w:rFonts w:ascii="Arial" w:hAnsi="Arial" w:cs="Arial"/>
          <w:color w:val="000000" w:themeColor="text1"/>
          <w:sz w:val="24"/>
        </w:rPr>
        <w:t xml:space="preserve"> da Paixão Toledo</w:t>
      </w:r>
    </w:p>
    <w:p w:rsidR="00B03960" w:rsidRPr="00E4396F" w:rsidRDefault="00B03960" w:rsidP="00B03960">
      <w:pPr>
        <w:pStyle w:val="Ttulo"/>
        <w:spacing w:line="276" w:lineRule="auto"/>
        <w:rPr>
          <w:rFonts w:ascii="Arial" w:hAnsi="Arial" w:cs="Arial"/>
          <w:b w:val="0"/>
          <w:color w:val="000000" w:themeColor="text1"/>
          <w:sz w:val="24"/>
        </w:rPr>
      </w:pPr>
      <w:r w:rsidRPr="00E4396F">
        <w:rPr>
          <w:rFonts w:ascii="Arial" w:hAnsi="Arial" w:cs="Arial"/>
          <w:b w:val="0"/>
          <w:color w:val="000000" w:themeColor="text1"/>
          <w:sz w:val="24"/>
        </w:rPr>
        <w:t>Prefeita de Campos Borges/RS</w:t>
      </w:r>
    </w:p>
    <w:p w:rsidR="00B03960" w:rsidRPr="00E4396F" w:rsidRDefault="00B03960" w:rsidP="00B03960">
      <w:pPr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:rsidR="00B03960" w:rsidRPr="00474241" w:rsidRDefault="00B03960" w:rsidP="00B03960">
      <w:pPr>
        <w:spacing w:after="0"/>
        <w:ind w:right="5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74241">
        <w:rPr>
          <w:rFonts w:ascii="Arial" w:hAnsi="Arial" w:cs="Arial"/>
          <w:color w:val="000000" w:themeColor="text1"/>
          <w:sz w:val="20"/>
          <w:szCs w:val="20"/>
        </w:rPr>
        <w:t>Registre-se e Publique-se.</w:t>
      </w:r>
    </w:p>
    <w:p w:rsidR="00B03960" w:rsidRPr="00474241" w:rsidRDefault="00B03960" w:rsidP="00B03960">
      <w:pPr>
        <w:spacing w:after="0" w:line="360" w:lineRule="auto"/>
        <w:ind w:right="5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74241">
        <w:rPr>
          <w:rFonts w:ascii="Arial" w:hAnsi="Arial" w:cs="Arial"/>
          <w:color w:val="000000" w:themeColor="text1"/>
          <w:sz w:val="20"/>
          <w:szCs w:val="20"/>
        </w:rPr>
        <w:t>Data supra.</w:t>
      </w:r>
    </w:p>
    <w:p w:rsidR="00B03960" w:rsidRDefault="00B03960" w:rsidP="00B03960">
      <w:pPr>
        <w:spacing w:after="0" w:line="360" w:lineRule="auto"/>
        <w:ind w:right="5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03960" w:rsidRPr="00E4396F" w:rsidRDefault="00B03960" w:rsidP="00B03960">
      <w:pPr>
        <w:spacing w:after="0" w:line="360" w:lineRule="auto"/>
        <w:ind w:right="5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03960" w:rsidRPr="00E4396F" w:rsidRDefault="00B03960" w:rsidP="00B03960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Dioni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Junior Ribeiro</w:t>
      </w:r>
    </w:p>
    <w:p w:rsidR="00B03960" w:rsidRDefault="00B03960" w:rsidP="00B03960">
      <w:pPr>
        <w:spacing w:after="0" w:line="360" w:lineRule="auto"/>
        <w:ind w:right="5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4396F">
        <w:rPr>
          <w:rFonts w:ascii="Arial" w:hAnsi="Arial" w:cs="Arial"/>
          <w:color w:val="000000" w:themeColor="text1"/>
          <w:sz w:val="24"/>
          <w:szCs w:val="24"/>
        </w:rPr>
        <w:t>Secretária da Administração e Planejamento</w:t>
      </w:r>
    </w:p>
    <w:p w:rsidR="008A3A7A" w:rsidRPr="005F43C8" w:rsidRDefault="008A3A7A" w:rsidP="008A3A7A">
      <w:pPr>
        <w:pStyle w:val="PargrafoLei"/>
        <w:ind w:firstLine="708"/>
        <w:rPr>
          <w:rFonts w:hint="eastAsia"/>
        </w:rPr>
      </w:pPr>
    </w:p>
    <w:p w:rsidR="00C35FE0" w:rsidRDefault="00C35FE0"/>
    <w:p w:rsidR="00B03960" w:rsidRDefault="00B03960"/>
    <w:p w:rsidR="00B03960" w:rsidRDefault="00B03960"/>
    <w:p w:rsidR="00B03960" w:rsidRDefault="00B03960"/>
    <w:p w:rsidR="00B03960" w:rsidRDefault="00B03960"/>
    <w:p w:rsidR="00B03960" w:rsidRDefault="00B03960"/>
    <w:p w:rsidR="00B03960" w:rsidRDefault="00B03960"/>
    <w:p w:rsidR="00B03960" w:rsidRDefault="00B03960"/>
    <w:p w:rsidR="00B03960" w:rsidRPr="00ED2D9E" w:rsidRDefault="00B03960" w:rsidP="00ED2D9E">
      <w:pPr>
        <w:pStyle w:val="Ttulo"/>
        <w:spacing w:line="360" w:lineRule="auto"/>
        <w:rPr>
          <w:rFonts w:ascii="Arial" w:hAnsi="Arial" w:cs="Arial"/>
          <w:bCs w:val="0"/>
          <w:color w:val="000000" w:themeColor="text1"/>
          <w:sz w:val="24"/>
          <w:u w:val="single"/>
        </w:rPr>
      </w:pPr>
      <w:r w:rsidRPr="00ED2D9E">
        <w:rPr>
          <w:rFonts w:ascii="Arial" w:hAnsi="Arial" w:cs="Arial"/>
          <w:bCs w:val="0"/>
          <w:color w:val="000000" w:themeColor="text1"/>
          <w:sz w:val="24"/>
          <w:u w:val="single"/>
        </w:rPr>
        <w:lastRenderedPageBreak/>
        <w:t>MENSAGEM JUSTIFICATIVA</w:t>
      </w:r>
    </w:p>
    <w:p w:rsidR="00B03960" w:rsidRPr="00ED2D9E" w:rsidRDefault="00B03960" w:rsidP="00ED2D9E">
      <w:pPr>
        <w:pStyle w:val="Ttulo"/>
        <w:spacing w:line="360" w:lineRule="auto"/>
        <w:rPr>
          <w:rFonts w:ascii="Arial" w:hAnsi="Arial" w:cs="Arial"/>
          <w:bCs w:val="0"/>
          <w:color w:val="000000" w:themeColor="text1"/>
          <w:sz w:val="24"/>
          <w:u w:val="single"/>
        </w:rPr>
      </w:pPr>
    </w:p>
    <w:p w:rsidR="00B03960" w:rsidRPr="00ED2D9E" w:rsidRDefault="00B03960" w:rsidP="00ED2D9E">
      <w:pPr>
        <w:pStyle w:val="Ttulo"/>
        <w:spacing w:line="360" w:lineRule="auto"/>
        <w:jc w:val="left"/>
        <w:rPr>
          <w:rFonts w:ascii="Arial" w:hAnsi="Arial" w:cs="Arial"/>
          <w:b w:val="0"/>
          <w:bCs w:val="0"/>
          <w:color w:val="000000" w:themeColor="text1"/>
          <w:sz w:val="24"/>
          <w:u w:val="single"/>
        </w:rPr>
      </w:pPr>
    </w:p>
    <w:p w:rsidR="00B03960" w:rsidRPr="00ED2D9E" w:rsidRDefault="00B03960" w:rsidP="00ED2D9E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4"/>
          <w:u w:val="single"/>
        </w:rPr>
      </w:pPr>
      <w:r w:rsidRPr="00ED2D9E">
        <w:rPr>
          <w:rFonts w:ascii="Arial" w:hAnsi="Arial" w:cs="Arial"/>
          <w:b w:val="0"/>
          <w:bCs w:val="0"/>
          <w:color w:val="000000" w:themeColor="text1"/>
          <w:sz w:val="24"/>
        </w:rPr>
        <w:tab/>
      </w:r>
      <w:r w:rsidRPr="00ED2D9E">
        <w:rPr>
          <w:rFonts w:ascii="Arial" w:hAnsi="Arial" w:cs="Arial"/>
          <w:b w:val="0"/>
          <w:bCs w:val="0"/>
          <w:color w:val="000000" w:themeColor="text1"/>
          <w:sz w:val="24"/>
        </w:rPr>
        <w:tab/>
      </w:r>
      <w:r w:rsidRPr="00ED2D9E">
        <w:rPr>
          <w:rFonts w:ascii="Arial" w:hAnsi="Arial" w:cs="Arial"/>
          <w:b w:val="0"/>
          <w:bCs w:val="0"/>
          <w:color w:val="000000" w:themeColor="text1"/>
          <w:sz w:val="24"/>
          <w:u w:val="single"/>
        </w:rPr>
        <w:t>Senhor Presidente</w:t>
      </w:r>
    </w:p>
    <w:p w:rsidR="00B03960" w:rsidRPr="00ED2D9E" w:rsidRDefault="00B03960" w:rsidP="00ED2D9E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4"/>
          <w:u w:val="single"/>
        </w:rPr>
      </w:pPr>
      <w:r w:rsidRPr="00ED2D9E">
        <w:rPr>
          <w:rFonts w:ascii="Arial" w:hAnsi="Arial" w:cs="Arial"/>
          <w:b w:val="0"/>
          <w:bCs w:val="0"/>
          <w:color w:val="000000" w:themeColor="text1"/>
          <w:sz w:val="24"/>
        </w:rPr>
        <w:tab/>
      </w:r>
      <w:r w:rsidRPr="00ED2D9E">
        <w:rPr>
          <w:rFonts w:ascii="Arial" w:hAnsi="Arial" w:cs="Arial"/>
          <w:b w:val="0"/>
          <w:bCs w:val="0"/>
          <w:color w:val="000000" w:themeColor="text1"/>
          <w:sz w:val="24"/>
        </w:rPr>
        <w:tab/>
      </w:r>
      <w:r w:rsidRPr="00ED2D9E">
        <w:rPr>
          <w:rFonts w:ascii="Arial" w:hAnsi="Arial" w:cs="Arial"/>
          <w:b w:val="0"/>
          <w:bCs w:val="0"/>
          <w:color w:val="000000" w:themeColor="text1"/>
          <w:sz w:val="24"/>
          <w:u w:val="single"/>
        </w:rPr>
        <w:t>Senhoras Vereadoras</w:t>
      </w:r>
    </w:p>
    <w:p w:rsidR="00B03960" w:rsidRPr="00ED2D9E" w:rsidRDefault="00B03960" w:rsidP="00ED2D9E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4"/>
          <w:u w:val="single"/>
        </w:rPr>
      </w:pPr>
      <w:r w:rsidRPr="00ED2D9E">
        <w:rPr>
          <w:rFonts w:ascii="Arial" w:hAnsi="Arial" w:cs="Arial"/>
          <w:b w:val="0"/>
          <w:bCs w:val="0"/>
          <w:color w:val="000000" w:themeColor="text1"/>
          <w:sz w:val="24"/>
        </w:rPr>
        <w:tab/>
      </w:r>
      <w:r w:rsidRPr="00ED2D9E">
        <w:rPr>
          <w:rFonts w:ascii="Arial" w:hAnsi="Arial" w:cs="Arial"/>
          <w:b w:val="0"/>
          <w:bCs w:val="0"/>
          <w:color w:val="000000" w:themeColor="text1"/>
          <w:sz w:val="24"/>
        </w:rPr>
        <w:tab/>
      </w:r>
      <w:r w:rsidRPr="00ED2D9E">
        <w:rPr>
          <w:rFonts w:ascii="Arial" w:hAnsi="Arial" w:cs="Arial"/>
          <w:b w:val="0"/>
          <w:bCs w:val="0"/>
          <w:color w:val="000000" w:themeColor="text1"/>
          <w:sz w:val="24"/>
          <w:u w:val="single"/>
        </w:rPr>
        <w:t>Senhores Vereadores</w:t>
      </w:r>
    </w:p>
    <w:p w:rsidR="00B03960" w:rsidRPr="00ED2D9E" w:rsidRDefault="00B03960" w:rsidP="00ED2D9E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4"/>
          <w:u w:val="single"/>
        </w:rPr>
      </w:pPr>
    </w:p>
    <w:p w:rsidR="00B03960" w:rsidRPr="00ED2D9E" w:rsidRDefault="00B03960" w:rsidP="00ED2D9E">
      <w:pPr>
        <w:pStyle w:val="Ttulo"/>
        <w:spacing w:line="360" w:lineRule="auto"/>
        <w:jc w:val="both"/>
        <w:rPr>
          <w:rFonts w:ascii="Arial" w:hAnsi="Arial" w:cs="Arial"/>
          <w:b w:val="0"/>
          <w:bCs w:val="0"/>
          <w:color w:val="000000" w:themeColor="text1"/>
          <w:sz w:val="24"/>
        </w:rPr>
      </w:pPr>
    </w:p>
    <w:p w:rsidR="00B03960" w:rsidRPr="00ED2D9E" w:rsidRDefault="00B03960" w:rsidP="00ED2D9E">
      <w:pPr>
        <w:spacing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ED2D9E">
        <w:rPr>
          <w:rFonts w:ascii="Arial" w:hAnsi="Arial" w:cs="Arial"/>
          <w:color w:val="000000" w:themeColor="text1"/>
          <w:sz w:val="24"/>
          <w:szCs w:val="24"/>
        </w:rPr>
        <w:tab/>
      </w:r>
      <w:r w:rsidRPr="00ED2D9E">
        <w:rPr>
          <w:rFonts w:ascii="Arial" w:hAnsi="Arial" w:cs="Arial"/>
          <w:color w:val="000000" w:themeColor="text1"/>
          <w:sz w:val="24"/>
          <w:szCs w:val="24"/>
        </w:rPr>
        <w:tab/>
        <w:t xml:space="preserve">Estamos apresentando para análise, discussão e votação </w:t>
      </w:r>
      <w:r w:rsidR="00CB4429">
        <w:rPr>
          <w:rFonts w:ascii="Arial" w:hAnsi="Arial" w:cs="Arial"/>
          <w:color w:val="000000" w:themeColor="text1"/>
          <w:sz w:val="24"/>
          <w:szCs w:val="24"/>
        </w:rPr>
        <w:t>o presente Projeto de Lei nº 019</w:t>
      </w:r>
      <w:r w:rsidRPr="00ED2D9E">
        <w:rPr>
          <w:rFonts w:ascii="Arial" w:hAnsi="Arial" w:cs="Arial"/>
          <w:color w:val="000000" w:themeColor="text1"/>
          <w:sz w:val="24"/>
          <w:szCs w:val="24"/>
        </w:rPr>
        <w:t xml:space="preserve">/2026, </w:t>
      </w:r>
      <w:r w:rsidRPr="00ED2D9E">
        <w:rPr>
          <w:rFonts w:ascii="Arial" w:hAnsi="Arial" w:cs="Arial"/>
          <w:i/>
          <w:sz w:val="24"/>
          <w:szCs w:val="24"/>
        </w:rPr>
        <w:t>AUTORIZA O PODER EXECUTIVO A CONTRATAR OPERAÇÃO DE CRÉDITO COM A CAIXA ECONÔMICA FEDERAL, E DÁ OUTRAS PROVIDÊNCIAS.</w:t>
      </w:r>
    </w:p>
    <w:p w:rsidR="00B03960" w:rsidRPr="00ED2D9E" w:rsidRDefault="00B03960" w:rsidP="00ED2D9E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  <w:r w:rsidRPr="00ED2D9E">
        <w:rPr>
          <w:rFonts w:ascii="Arial" w:hAnsi="Arial" w:cs="Arial"/>
        </w:rPr>
        <w:t xml:space="preserve">O presente Projeto de Lei tem por finalidade autorizar o Poder Executivo a contratar operação de crédito junto à Caixa Econômica Federal, no âmbito do programa </w:t>
      </w:r>
      <w:r w:rsidRPr="00ED2D9E">
        <w:rPr>
          <w:rStyle w:val="Forte"/>
          <w:rFonts w:ascii="Arial" w:hAnsi="Arial" w:cs="Arial"/>
          <w:b w:val="0"/>
        </w:rPr>
        <w:t xml:space="preserve">FINISA – Financiamento à </w:t>
      </w:r>
      <w:proofErr w:type="spellStart"/>
      <w:r w:rsidRPr="00ED2D9E">
        <w:rPr>
          <w:rStyle w:val="Forte"/>
          <w:rFonts w:ascii="Arial" w:hAnsi="Arial" w:cs="Arial"/>
          <w:b w:val="0"/>
        </w:rPr>
        <w:t>Infraestrutura</w:t>
      </w:r>
      <w:proofErr w:type="spellEnd"/>
      <w:r w:rsidRPr="00ED2D9E">
        <w:rPr>
          <w:rStyle w:val="Forte"/>
          <w:rFonts w:ascii="Arial" w:hAnsi="Arial" w:cs="Arial"/>
          <w:b w:val="0"/>
        </w:rPr>
        <w:t xml:space="preserve"> e ao Saneamento</w:t>
      </w:r>
      <w:r w:rsidRPr="00ED2D9E">
        <w:rPr>
          <w:rFonts w:ascii="Arial" w:hAnsi="Arial" w:cs="Arial"/>
          <w:b/>
        </w:rPr>
        <w:t xml:space="preserve">, </w:t>
      </w:r>
      <w:r w:rsidRPr="00ED2D9E">
        <w:rPr>
          <w:rFonts w:ascii="Arial" w:hAnsi="Arial" w:cs="Arial"/>
        </w:rPr>
        <w:t>até o valor de R$ 5.000.000,00 (cinco milhões de reais).</w:t>
      </w:r>
    </w:p>
    <w:p w:rsidR="00B03960" w:rsidRPr="00ED2D9E" w:rsidRDefault="00B03960" w:rsidP="00ED2D9E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  <w:r w:rsidRPr="00ED2D9E">
        <w:rPr>
          <w:rFonts w:ascii="Arial" w:hAnsi="Arial" w:cs="Arial"/>
        </w:rPr>
        <w:t xml:space="preserve">O município enfrenta demandas crescentes por melhorias em </w:t>
      </w:r>
      <w:proofErr w:type="spellStart"/>
      <w:r w:rsidRPr="00ED2D9E">
        <w:rPr>
          <w:rFonts w:ascii="Arial" w:hAnsi="Arial" w:cs="Arial"/>
        </w:rPr>
        <w:t>infraestrutura</w:t>
      </w:r>
      <w:proofErr w:type="spellEnd"/>
      <w:r w:rsidRPr="00ED2D9E">
        <w:rPr>
          <w:rFonts w:ascii="Arial" w:hAnsi="Arial" w:cs="Arial"/>
        </w:rPr>
        <w:t xml:space="preserve"> urbana, como obras de calçamento, asfaltamento, </w:t>
      </w:r>
      <w:proofErr w:type="spellStart"/>
      <w:r w:rsidRPr="00ED2D9E">
        <w:rPr>
          <w:rFonts w:ascii="Arial" w:hAnsi="Arial" w:cs="Arial"/>
        </w:rPr>
        <w:t>perfilagem</w:t>
      </w:r>
      <w:proofErr w:type="spellEnd"/>
      <w:r w:rsidRPr="00ED2D9E">
        <w:rPr>
          <w:rFonts w:ascii="Arial" w:hAnsi="Arial" w:cs="Arial"/>
        </w:rPr>
        <w:t xml:space="preserve"> e capa </w:t>
      </w:r>
      <w:proofErr w:type="spellStart"/>
      <w:r w:rsidRPr="00ED2D9E">
        <w:rPr>
          <w:rFonts w:ascii="Arial" w:hAnsi="Arial" w:cs="Arial"/>
        </w:rPr>
        <w:t>asfáltica</w:t>
      </w:r>
      <w:proofErr w:type="spellEnd"/>
      <w:r w:rsidRPr="00ED2D9E">
        <w:rPr>
          <w:rFonts w:ascii="Arial" w:hAnsi="Arial" w:cs="Arial"/>
        </w:rPr>
        <w:t>, além da modernização de espaços públicos e da iluminação pública. Esses investimentos são essenciais para garantir mobilidade, segurança e qualidade de vida à população.</w:t>
      </w:r>
      <w:r w:rsidR="00ED2D9E" w:rsidRPr="00ED2D9E">
        <w:rPr>
          <w:rFonts w:ascii="Arial" w:hAnsi="Arial" w:cs="Arial"/>
        </w:rPr>
        <w:t xml:space="preserve"> </w:t>
      </w:r>
      <w:proofErr w:type="gramStart"/>
      <w:r w:rsidRPr="00ED2D9E">
        <w:rPr>
          <w:rFonts w:ascii="Arial" w:hAnsi="Arial" w:cs="Arial"/>
        </w:rPr>
        <w:t>A aquisição de equipamentos rodoviários, máquinas e implementos permitirá</w:t>
      </w:r>
      <w:proofErr w:type="gramEnd"/>
      <w:r w:rsidRPr="00ED2D9E">
        <w:rPr>
          <w:rFonts w:ascii="Arial" w:hAnsi="Arial" w:cs="Arial"/>
        </w:rPr>
        <w:t xml:space="preserve"> maior autonomia e eficiência na execução de obras e serviços públicos, reduzindo custos de manutenção e ampliando a capacidade de resposta às necessidades da comunidade.</w:t>
      </w:r>
    </w:p>
    <w:p w:rsidR="00B03960" w:rsidRPr="00ED2D9E" w:rsidRDefault="00B03960" w:rsidP="00ED2D9E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  <w:r w:rsidRPr="00ED2D9E">
        <w:rPr>
          <w:rFonts w:ascii="Arial" w:hAnsi="Arial" w:cs="Arial"/>
        </w:rPr>
        <w:t>A operação de crédito está amparada pela Resolução CMN nº 4.995/2022 e pela Lei Complementar nº 101/2000 (Lei de Responsabilidade Fiscal), assegurando que os recursos sejam aplicados exclusivamente em despesas de capital e que haja previsão orçamentária para amortização e encargos, preservando o equilíbrio das contas públicas.</w:t>
      </w:r>
      <w:r w:rsidR="00ED2D9E" w:rsidRPr="00ED2D9E">
        <w:rPr>
          <w:rFonts w:ascii="Arial" w:hAnsi="Arial" w:cs="Arial"/>
        </w:rPr>
        <w:t xml:space="preserve"> A vinculação das receitas previstas no art. 159 da Constituição Federal como garantia da </w:t>
      </w:r>
      <w:r w:rsidR="00ED2D9E" w:rsidRPr="00ED2D9E">
        <w:rPr>
          <w:rFonts w:ascii="Arial" w:hAnsi="Arial" w:cs="Arial"/>
        </w:rPr>
        <w:lastRenderedPageBreak/>
        <w:t>operação confere segurança jurídica e financeira ao contrato, viabilizando a liberação dos recursos e assegurando sua execução.</w:t>
      </w:r>
    </w:p>
    <w:p w:rsidR="00B03960" w:rsidRPr="00ED2D9E" w:rsidRDefault="00B03960" w:rsidP="00ED2D9E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  <w:r w:rsidRPr="00ED2D9E">
        <w:rPr>
          <w:rFonts w:ascii="Arial" w:hAnsi="Arial" w:cs="Arial"/>
        </w:rPr>
        <w:t>As obras e investimentos previstos contribuirão para o desenvolvimento local, valorização imobiliária, atração de novos empreendimentos e geração de empregos diretos e indiretos, fortalecendo a economia municipal.</w:t>
      </w:r>
    </w:p>
    <w:p w:rsidR="00ED2D9E" w:rsidRPr="00ED2D9E" w:rsidRDefault="00ED2D9E" w:rsidP="00ED2D9E">
      <w:pPr>
        <w:pStyle w:val="NormalWeb"/>
        <w:spacing w:line="360" w:lineRule="auto"/>
        <w:ind w:firstLine="1418"/>
        <w:jc w:val="both"/>
        <w:rPr>
          <w:rFonts w:ascii="Arial" w:hAnsi="Arial" w:cs="Arial"/>
        </w:rPr>
      </w:pPr>
      <w:r w:rsidRPr="00ED2D9E">
        <w:rPr>
          <w:rFonts w:ascii="Arial" w:hAnsi="Arial" w:cs="Arial"/>
        </w:rPr>
        <w:t xml:space="preserve">É importante destacar que a autorização prevista neste Projeto de Lei estabelece um limite </w:t>
      </w:r>
      <w:r w:rsidRPr="00ED2D9E">
        <w:rPr>
          <w:rStyle w:val="Forte"/>
          <w:rFonts w:ascii="Arial" w:hAnsi="Arial" w:cs="Arial"/>
        </w:rPr>
        <w:t>de até R$ 5.000.000,00 (cinco milhões de reais)</w:t>
      </w:r>
      <w:r w:rsidRPr="00ED2D9E">
        <w:rPr>
          <w:rFonts w:ascii="Arial" w:hAnsi="Arial" w:cs="Arial"/>
        </w:rPr>
        <w:t xml:space="preserve"> para a contratação da operação de crédito. Isso significa que não necessariamente será contratado o valor integral, mas apenas aquele montante que se mostrar indispensável para a execução das obras e investimentos previstos. Dessa forma, o Poder Executivo terá flexibilidade para adequar a contratação às reais necessidades do município, garantindo responsabilidade na gestão dos recursos públicos.</w:t>
      </w:r>
    </w:p>
    <w:p w:rsidR="00ED2D9E" w:rsidRPr="00ED2D9E" w:rsidRDefault="00ED2D9E" w:rsidP="00ED2D9E">
      <w:pPr>
        <w:pStyle w:val="NormalWeb"/>
        <w:spacing w:before="0" w:beforeAutospacing="0" w:after="24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  <w:r w:rsidRPr="00ED2D9E">
        <w:rPr>
          <w:rFonts w:ascii="Arial" w:hAnsi="Arial" w:cs="Arial"/>
          <w:color w:val="000000" w:themeColor="text1"/>
        </w:rPr>
        <w:t xml:space="preserve">Portanto, são essas, </w:t>
      </w:r>
      <w:proofErr w:type="gramStart"/>
      <w:r w:rsidRPr="00ED2D9E">
        <w:rPr>
          <w:rFonts w:ascii="Arial" w:hAnsi="Arial" w:cs="Arial"/>
          <w:color w:val="000000" w:themeColor="text1"/>
        </w:rPr>
        <w:t>Sr.ª</w:t>
      </w:r>
      <w:proofErr w:type="gramEnd"/>
      <w:r w:rsidRPr="00ED2D9E">
        <w:rPr>
          <w:rFonts w:ascii="Arial" w:hAnsi="Arial" w:cs="Arial"/>
          <w:color w:val="000000" w:themeColor="text1"/>
        </w:rPr>
        <w:t xml:space="preserve">. Presidente, senhoras e senhores vereadores as justificativas do Projeto de Lei em anexo, </w:t>
      </w:r>
      <w:r w:rsidRPr="00ED2D9E">
        <w:rPr>
          <w:rFonts w:ascii="Arial" w:hAnsi="Arial" w:cs="Arial"/>
          <w:color w:val="000000" w:themeColor="text1"/>
          <w:lang w:eastAsia="en-US"/>
        </w:rPr>
        <w:t xml:space="preserve">e </w:t>
      </w:r>
      <w:r w:rsidRPr="00ED2D9E">
        <w:rPr>
          <w:rFonts w:ascii="Arial" w:hAnsi="Arial" w:cs="Arial"/>
          <w:color w:val="000000" w:themeColor="text1"/>
          <w:shd w:val="clear" w:color="auto" w:fill="FFFFFF"/>
        </w:rPr>
        <w:t>na certeza que Vossas Excelências haverão de aprovar a medida proposta, colhemos do ensejo para renovarmos nossos protestos de elevada estima, consideração e apreço, colocando-nos ao inteiro dispor para eventuais esclarecimentos.</w:t>
      </w:r>
    </w:p>
    <w:p w:rsidR="00ED2D9E" w:rsidRPr="00ED2D9E" w:rsidRDefault="00ED2D9E" w:rsidP="00ED2D9E">
      <w:pPr>
        <w:pStyle w:val="NormalWeb"/>
        <w:spacing w:before="0" w:beforeAutospacing="0" w:after="24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  <w:shd w:val="clear" w:color="auto" w:fill="FFFFFF"/>
        </w:rPr>
      </w:pPr>
    </w:p>
    <w:p w:rsidR="00ED2D9E" w:rsidRPr="00ED2D9E" w:rsidRDefault="00ED2D9E" w:rsidP="00ED2D9E">
      <w:pPr>
        <w:pStyle w:val="Ttulo"/>
        <w:spacing w:line="360" w:lineRule="auto"/>
        <w:jc w:val="right"/>
        <w:rPr>
          <w:rFonts w:ascii="Arial" w:hAnsi="Arial" w:cs="Arial"/>
          <w:b w:val="0"/>
          <w:color w:val="000000" w:themeColor="text1"/>
          <w:sz w:val="24"/>
          <w:shd w:val="clear" w:color="auto" w:fill="FFFFFF"/>
        </w:rPr>
      </w:pPr>
      <w:r w:rsidRPr="00ED2D9E">
        <w:rPr>
          <w:rFonts w:ascii="Arial" w:hAnsi="Arial" w:cs="Arial"/>
          <w:b w:val="0"/>
          <w:color w:val="000000" w:themeColor="text1"/>
          <w:sz w:val="24"/>
          <w:shd w:val="clear" w:color="auto" w:fill="FFFFFF"/>
        </w:rPr>
        <w:tab/>
        <w:t>Campos Borges, 16 de abril de 2026.</w:t>
      </w:r>
    </w:p>
    <w:p w:rsidR="00ED2D9E" w:rsidRPr="00ED2D9E" w:rsidRDefault="00ED2D9E" w:rsidP="00ED2D9E">
      <w:pPr>
        <w:pStyle w:val="Ttulo"/>
        <w:spacing w:line="360" w:lineRule="auto"/>
        <w:jc w:val="right"/>
        <w:rPr>
          <w:rFonts w:ascii="Arial" w:hAnsi="Arial" w:cs="Arial"/>
          <w:b w:val="0"/>
          <w:color w:val="000000" w:themeColor="text1"/>
          <w:sz w:val="24"/>
          <w:shd w:val="clear" w:color="auto" w:fill="FFFFFF"/>
        </w:rPr>
      </w:pPr>
    </w:p>
    <w:p w:rsidR="00ED2D9E" w:rsidRPr="00ED2D9E" w:rsidRDefault="00ED2D9E" w:rsidP="00ED2D9E">
      <w:pPr>
        <w:pStyle w:val="Ttulo"/>
        <w:spacing w:line="360" w:lineRule="auto"/>
        <w:jc w:val="right"/>
        <w:rPr>
          <w:rFonts w:ascii="Arial" w:hAnsi="Arial" w:cs="Arial"/>
          <w:b w:val="0"/>
          <w:color w:val="000000" w:themeColor="text1"/>
          <w:sz w:val="24"/>
          <w:shd w:val="clear" w:color="auto" w:fill="FFFFFF"/>
        </w:rPr>
      </w:pPr>
    </w:p>
    <w:p w:rsidR="00ED2D9E" w:rsidRPr="00ED2D9E" w:rsidRDefault="00ED2D9E" w:rsidP="00ED2D9E">
      <w:pPr>
        <w:pStyle w:val="Ttulo"/>
        <w:spacing w:line="360" w:lineRule="auto"/>
        <w:jc w:val="right"/>
        <w:rPr>
          <w:rFonts w:ascii="Arial" w:hAnsi="Arial" w:cs="Arial"/>
          <w:b w:val="0"/>
          <w:color w:val="000000" w:themeColor="text1"/>
          <w:sz w:val="24"/>
          <w:shd w:val="clear" w:color="auto" w:fill="FFFFFF"/>
        </w:rPr>
      </w:pPr>
    </w:p>
    <w:p w:rsidR="00ED2D9E" w:rsidRPr="00ED2D9E" w:rsidRDefault="00ED2D9E" w:rsidP="00ED2D9E">
      <w:pPr>
        <w:pStyle w:val="Ttulo"/>
        <w:spacing w:line="360" w:lineRule="auto"/>
        <w:jc w:val="left"/>
        <w:rPr>
          <w:rFonts w:ascii="Arial" w:hAnsi="Arial" w:cs="Arial"/>
          <w:b w:val="0"/>
          <w:color w:val="000000" w:themeColor="text1"/>
          <w:sz w:val="24"/>
          <w:shd w:val="clear" w:color="auto" w:fill="FFFFFF"/>
        </w:rPr>
      </w:pPr>
    </w:p>
    <w:p w:rsidR="00ED2D9E" w:rsidRPr="00ED2D9E" w:rsidRDefault="00ED2D9E" w:rsidP="00ED2D9E">
      <w:pPr>
        <w:pStyle w:val="Ttulo"/>
        <w:spacing w:line="360" w:lineRule="auto"/>
        <w:rPr>
          <w:rFonts w:ascii="Arial" w:hAnsi="Arial" w:cs="Arial"/>
          <w:bCs w:val="0"/>
          <w:color w:val="000000" w:themeColor="text1"/>
          <w:sz w:val="24"/>
        </w:rPr>
      </w:pPr>
      <w:r w:rsidRPr="00ED2D9E">
        <w:rPr>
          <w:rFonts w:ascii="Arial" w:hAnsi="Arial" w:cs="Arial"/>
          <w:bCs w:val="0"/>
          <w:color w:val="000000" w:themeColor="text1"/>
          <w:sz w:val="24"/>
        </w:rPr>
        <w:t>CLEONICE PASQUALOTTO DA PAIXÃO TOLEDO</w:t>
      </w:r>
    </w:p>
    <w:p w:rsidR="00ED2D9E" w:rsidRPr="00ED2D9E" w:rsidRDefault="00ED2D9E" w:rsidP="00ED2D9E">
      <w:pPr>
        <w:pStyle w:val="Ttulo"/>
        <w:spacing w:line="360" w:lineRule="auto"/>
        <w:rPr>
          <w:rFonts w:ascii="Arial" w:hAnsi="Arial" w:cs="Arial"/>
          <w:b w:val="0"/>
          <w:bCs w:val="0"/>
          <w:color w:val="000000" w:themeColor="text1"/>
          <w:sz w:val="24"/>
        </w:rPr>
      </w:pPr>
      <w:r w:rsidRPr="00ED2D9E">
        <w:rPr>
          <w:rFonts w:ascii="Arial" w:hAnsi="Arial" w:cs="Arial"/>
          <w:b w:val="0"/>
          <w:bCs w:val="0"/>
          <w:color w:val="000000" w:themeColor="text1"/>
          <w:sz w:val="24"/>
        </w:rPr>
        <w:t>Prefeita Municipal</w:t>
      </w:r>
    </w:p>
    <w:p w:rsidR="00B03960" w:rsidRPr="00ED2D9E" w:rsidRDefault="00ED2D9E" w:rsidP="00ED2D9E">
      <w:pPr>
        <w:pStyle w:val="NormalWeb"/>
        <w:spacing w:before="0" w:beforeAutospacing="0" w:after="24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ED2D9E">
        <w:rPr>
          <w:rFonts w:ascii="Arial" w:hAnsi="Arial" w:cs="Arial"/>
          <w:color w:val="000000" w:themeColor="text1"/>
        </w:rPr>
        <w:t xml:space="preserve"> </w:t>
      </w:r>
    </w:p>
    <w:sectPr w:rsidR="00B03960" w:rsidRPr="00ED2D9E" w:rsidSect="00B03960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861"/>
    <w:multiLevelType w:val="multilevel"/>
    <w:tmpl w:val="B44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338"/>
    <w:rsid w:val="000E1923"/>
    <w:rsid w:val="001130FA"/>
    <w:rsid w:val="001333C1"/>
    <w:rsid w:val="001437D5"/>
    <w:rsid w:val="00195338"/>
    <w:rsid w:val="00416F80"/>
    <w:rsid w:val="00504927"/>
    <w:rsid w:val="005F43C8"/>
    <w:rsid w:val="008A3A7A"/>
    <w:rsid w:val="008D6786"/>
    <w:rsid w:val="009815FF"/>
    <w:rsid w:val="00A51A41"/>
    <w:rsid w:val="00A574DE"/>
    <w:rsid w:val="00A87FB4"/>
    <w:rsid w:val="00B03960"/>
    <w:rsid w:val="00B13A91"/>
    <w:rsid w:val="00B94F2A"/>
    <w:rsid w:val="00C067C2"/>
    <w:rsid w:val="00C35FE0"/>
    <w:rsid w:val="00C7409C"/>
    <w:rsid w:val="00CB37FD"/>
    <w:rsid w:val="00CB4429"/>
    <w:rsid w:val="00CD4D4C"/>
    <w:rsid w:val="00DA6150"/>
    <w:rsid w:val="00E03DFC"/>
    <w:rsid w:val="00ED2D9E"/>
    <w:rsid w:val="00FD5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7D"/>
  </w:style>
  <w:style w:type="paragraph" w:styleId="Ttulo2">
    <w:name w:val="heading 2"/>
    <w:basedOn w:val="Normal"/>
    <w:link w:val="Ttulo2Char"/>
    <w:uiPriority w:val="9"/>
    <w:qFormat/>
    <w:rsid w:val="008A3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Lei">
    <w:name w:val="_ParágrafoLei"/>
    <w:basedOn w:val="Normal"/>
    <w:rsid w:val="0019533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menta">
    <w:name w:val="_Ementa"/>
    <w:basedOn w:val="Normal"/>
    <w:next w:val="PargrafoLei"/>
    <w:rsid w:val="00195338"/>
    <w:pPr>
      <w:suppressAutoHyphens/>
      <w:autoSpaceDN w:val="0"/>
      <w:spacing w:before="397" w:after="198" w:line="360" w:lineRule="auto"/>
      <w:ind w:left="2829"/>
      <w:jc w:val="both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LocalData">
    <w:name w:val="_LocalData"/>
    <w:basedOn w:val="Normal"/>
    <w:next w:val="PargrafoLei"/>
    <w:rsid w:val="00195338"/>
    <w:pPr>
      <w:suppressAutoHyphens/>
      <w:autoSpaceDN w:val="0"/>
      <w:spacing w:after="0" w:line="240" w:lineRule="auto"/>
      <w:jc w:val="center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tuloLei">
    <w:name w:val="_TítuloLei"/>
    <w:basedOn w:val="Normal"/>
    <w:next w:val="PargrafoLei"/>
    <w:rsid w:val="00195338"/>
    <w:pPr>
      <w:keepNext/>
      <w:suppressAutoHyphens/>
      <w:autoSpaceDN w:val="0"/>
      <w:spacing w:before="240" w:after="120" w:line="240" w:lineRule="auto"/>
      <w:jc w:val="center"/>
    </w:pPr>
    <w:rPr>
      <w:rFonts w:ascii="Liberation Serif" w:eastAsia="Liberation Serif" w:hAnsi="Liberation Serif" w:cs="Liberation Serif"/>
      <w:kern w:val="3"/>
      <w:sz w:val="28"/>
      <w:szCs w:val="28"/>
      <w:lang w:eastAsia="zh-CN" w:bidi="hi-IN"/>
    </w:rPr>
  </w:style>
  <w:style w:type="paragraph" w:customStyle="1" w:styleId="AssinaturaLei">
    <w:name w:val="_AssinaturaLei"/>
    <w:basedOn w:val="Assinatura"/>
    <w:rsid w:val="00195338"/>
    <w:pPr>
      <w:suppressLineNumbers/>
      <w:suppressAutoHyphens/>
      <w:autoSpaceDN w:val="0"/>
      <w:ind w:left="0"/>
      <w:jc w:val="center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fase">
    <w:name w:val="_Ênfase"/>
    <w:basedOn w:val="nfase0"/>
    <w:rsid w:val="00195338"/>
    <w:rPr>
      <w:i/>
      <w:iCs/>
      <w:shd w:val="clear" w:color="auto" w:fill="FFFF00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195338"/>
    <w:pPr>
      <w:spacing w:after="0" w:line="240" w:lineRule="auto"/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195338"/>
  </w:style>
  <w:style w:type="character" w:styleId="nfase0">
    <w:name w:val="Emphasis"/>
    <w:basedOn w:val="Fontepargpadro"/>
    <w:uiPriority w:val="20"/>
    <w:qFormat/>
    <w:rsid w:val="00195338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8A3A7A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customStyle="1" w:styleId="gstkn">
    <w:name w:val="gs_tkn"/>
    <w:basedOn w:val="Fontepargpadro"/>
    <w:rsid w:val="008A3A7A"/>
  </w:style>
  <w:style w:type="paragraph" w:styleId="Ttulo">
    <w:name w:val="Title"/>
    <w:basedOn w:val="Normal"/>
    <w:link w:val="TtuloChar"/>
    <w:qFormat/>
    <w:rsid w:val="00B039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</w:rPr>
  </w:style>
  <w:style w:type="character" w:customStyle="1" w:styleId="TtuloChar">
    <w:name w:val="Título Char"/>
    <w:basedOn w:val="Fontepargpadro"/>
    <w:link w:val="Ttulo"/>
    <w:rsid w:val="00B03960"/>
    <w:rPr>
      <w:rFonts w:ascii="Times New Roman" w:eastAsia="Times New Roman" w:hAnsi="Times New Roman" w:cs="Times New Roman"/>
      <w:b/>
      <w:bCs/>
      <w:kern w:val="0"/>
      <w:sz w:val="28"/>
      <w:szCs w:val="24"/>
    </w:rPr>
  </w:style>
  <w:style w:type="paragraph" w:styleId="NormalWeb">
    <w:name w:val="Normal (Web)"/>
    <w:basedOn w:val="Normal"/>
    <w:uiPriority w:val="99"/>
    <w:unhideWhenUsed/>
    <w:rsid w:val="00B0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039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Caixa Economica Federal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Ravena Antunes Saraiva</dc:creator>
  <cp:lastModifiedBy>ANDREI SCHERER PEREIRA</cp:lastModifiedBy>
  <cp:revision>2</cp:revision>
  <cp:lastPrinted>2026-04-16T19:06:00Z</cp:lastPrinted>
  <dcterms:created xsi:type="dcterms:W3CDTF">2026-04-16T19:06:00Z</dcterms:created>
  <dcterms:modified xsi:type="dcterms:W3CDTF">2026-04-16T19:06:00Z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7aacd-7cc4-4c31-9e6f-7ef306428f09_Enabled">
    <vt:lpwstr>true</vt:lpwstr>
  </property>
  <property fmtid="{D5CDD505-2E9C-101B-9397-08002B2CF9AE}" pid="3" name="MSIP_Label_fde7aacd-7cc4-4c31-9e6f-7ef306428f09_SetDate">
    <vt:lpwstr>2024-05-16T17:58:41Z</vt:lpwstr>
  </property>
  <property fmtid="{D5CDD505-2E9C-101B-9397-08002B2CF9AE}" pid="4" name="MSIP_Label_fde7aacd-7cc4-4c31-9e6f-7ef306428f09_Method">
    <vt:lpwstr>Privileged</vt:lpwstr>
  </property>
  <property fmtid="{D5CDD505-2E9C-101B-9397-08002B2CF9AE}" pid="5" name="MSIP_Label_fde7aacd-7cc4-4c31-9e6f-7ef306428f09_Name">
    <vt:lpwstr>_PUBLICO</vt:lpwstr>
  </property>
  <property fmtid="{D5CDD505-2E9C-101B-9397-08002B2CF9AE}" pid="6" name="MSIP_Label_fde7aacd-7cc4-4c31-9e6f-7ef306428f09_SiteId">
    <vt:lpwstr>ab9bba98-684a-43fb-add8-9c2bebede229</vt:lpwstr>
  </property>
  <property fmtid="{D5CDD505-2E9C-101B-9397-08002B2CF9AE}" pid="7" name="MSIP_Label_fde7aacd-7cc4-4c31-9e6f-7ef306428f09_ActionId">
    <vt:lpwstr>bdd99e46-6679-43e4-a66b-33443a0058cb</vt:lpwstr>
  </property>
  <property fmtid="{D5CDD505-2E9C-101B-9397-08002B2CF9AE}" pid="8" name="MSIP_Label_fde7aacd-7cc4-4c31-9e6f-7ef306428f09_ContentBits">
    <vt:lpwstr>1</vt:lpwstr>
  </property>
</Properties>
</file>