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FCD3" w14:textId="4D4B017B" w:rsidR="00C53B81" w:rsidRDefault="00BB02A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PROJETO DE LEI Nº 015/2026</w:t>
      </w:r>
    </w:p>
    <w:p w14:paraId="5184AA9E" w14:textId="69924E8E" w:rsidR="00112EAB" w:rsidRDefault="00112EAB">
      <w:pPr>
        <w:rPr>
          <w:b/>
          <w:bCs/>
          <w:sz w:val="26"/>
          <w:szCs w:val="26"/>
        </w:rPr>
      </w:pPr>
    </w:p>
    <w:p w14:paraId="2CDC91A7" w14:textId="24CC7502" w:rsidR="00112EAB" w:rsidRDefault="00112EAB">
      <w:pPr>
        <w:rPr>
          <w:b/>
          <w:bCs/>
          <w:sz w:val="26"/>
          <w:szCs w:val="26"/>
        </w:rPr>
      </w:pPr>
    </w:p>
    <w:p w14:paraId="52B19030" w14:textId="08EBA644" w:rsidR="00112EAB" w:rsidRDefault="00112EAB" w:rsidP="00112EAB">
      <w:pPr>
        <w:ind w:left="255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ALTERA O VALOR DO PADRÃO REFERENCIAL PARA FINS DE CÁLCULO DOS VENCIMENTOS DO QUADRO DO MAGISTÉRIO PÚBLICO MUNICIPAL, PREVISTO NO ART. 4º DA LEI MUNICIPAL Nº 1931/2026, E DÁ OUTRAS PROVIDÊNCIAS.</w:t>
      </w:r>
    </w:p>
    <w:p w14:paraId="535635B3" w14:textId="2D56FA4E" w:rsidR="00112EAB" w:rsidRDefault="00112EAB" w:rsidP="00112EAB">
      <w:pPr>
        <w:ind w:left="2552"/>
        <w:jc w:val="both"/>
        <w:rPr>
          <w:b/>
          <w:bCs/>
          <w:sz w:val="26"/>
          <w:szCs w:val="26"/>
        </w:rPr>
      </w:pPr>
    </w:p>
    <w:p w14:paraId="7CCD59D9" w14:textId="6CFCE007" w:rsidR="00112EAB" w:rsidRDefault="00112EAB" w:rsidP="00112EAB">
      <w:pPr>
        <w:ind w:left="2552"/>
        <w:jc w:val="both"/>
        <w:rPr>
          <w:b/>
          <w:bCs/>
          <w:sz w:val="26"/>
          <w:szCs w:val="26"/>
        </w:rPr>
      </w:pPr>
    </w:p>
    <w:p w14:paraId="3C2B52AC" w14:textId="11531510" w:rsidR="00112EAB" w:rsidRDefault="00112EAB" w:rsidP="00112EAB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CLEONICE PASQUALOTTO DA PAIXÃO TOLEDO</w:t>
      </w:r>
      <w:r>
        <w:rPr>
          <w:sz w:val="26"/>
          <w:szCs w:val="26"/>
        </w:rPr>
        <w:t>, Prefeita Municipal de Campos Borges, Estado do Rio Grande do Sul, no uso das atribuições que lhe são conferidas pela legislação vigente, encaminha à Câmara Municipal de Vereadores para apreciação e discussão, o seguinte Projeto de Lei:</w:t>
      </w:r>
    </w:p>
    <w:p w14:paraId="3B5BD15E" w14:textId="3E47A23A" w:rsidR="00112EAB" w:rsidRDefault="00112EAB" w:rsidP="00112EAB">
      <w:pPr>
        <w:ind w:firstLine="2552"/>
        <w:jc w:val="both"/>
        <w:rPr>
          <w:sz w:val="26"/>
          <w:szCs w:val="26"/>
        </w:rPr>
      </w:pPr>
    </w:p>
    <w:p w14:paraId="5D2752A0" w14:textId="1443EAAE" w:rsidR="00112EAB" w:rsidRDefault="00112EAB" w:rsidP="00112EAB">
      <w:pPr>
        <w:ind w:firstLine="2552"/>
        <w:jc w:val="both"/>
        <w:rPr>
          <w:rFonts w:cstheme="minorHAnsi"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1º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3E3323" w:rsidRPr="003E3323">
        <w:rPr>
          <w:sz w:val="26"/>
          <w:szCs w:val="26"/>
        </w:rPr>
        <w:t xml:space="preserve">Fica alterado de </w:t>
      </w:r>
      <w:r w:rsidR="003E3323" w:rsidRPr="003E3323">
        <w:rPr>
          <w:rFonts w:cstheme="minorHAnsi"/>
          <w:bCs/>
          <w:sz w:val="26"/>
          <w:szCs w:val="26"/>
        </w:rPr>
        <w:t>R$. 2.160,33 (dois mil, cento e sessenta reais e trinta e três centavos)</w:t>
      </w:r>
      <w:r w:rsidR="003E3323">
        <w:rPr>
          <w:rFonts w:cstheme="minorHAnsi"/>
          <w:bCs/>
          <w:sz w:val="26"/>
          <w:szCs w:val="26"/>
        </w:rPr>
        <w:t xml:space="preserve"> para </w:t>
      </w:r>
      <w:r w:rsidR="003E3323">
        <w:rPr>
          <w:rFonts w:cstheme="minorHAnsi"/>
          <w:b/>
          <w:sz w:val="26"/>
          <w:szCs w:val="26"/>
        </w:rPr>
        <w:t>R$. 2.225,14 (dois mil, duzentos e vinte e cinco reais e quatorze centavos)</w:t>
      </w:r>
      <w:r w:rsidR="003E3323">
        <w:rPr>
          <w:rFonts w:cstheme="minorHAnsi"/>
          <w:bCs/>
          <w:sz w:val="26"/>
          <w:szCs w:val="26"/>
        </w:rPr>
        <w:t xml:space="preserve"> o Valor do Padrão Referencial </w:t>
      </w:r>
      <w:r w:rsidR="00DE7912">
        <w:rPr>
          <w:rFonts w:cstheme="minorHAnsi"/>
          <w:bCs/>
          <w:sz w:val="26"/>
          <w:szCs w:val="26"/>
        </w:rPr>
        <w:t>para fins de cálculo dos vencimentos do Quadro do Magistério Público Municipal, previsto no Art. 4º da Lei Municipal Nº 1931/2026.</w:t>
      </w:r>
    </w:p>
    <w:p w14:paraId="7290F4AB" w14:textId="51E1FC74" w:rsidR="00DE7912" w:rsidRDefault="00DE7912" w:rsidP="00112EAB">
      <w:pPr>
        <w:ind w:firstLine="2552"/>
        <w:jc w:val="both"/>
        <w:rPr>
          <w:rFonts w:cstheme="minorHAnsi"/>
          <w:bCs/>
          <w:sz w:val="26"/>
          <w:szCs w:val="26"/>
        </w:rPr>
      </w:pPr>
      <w:r>
        <w:rPr>
          <w:rFonts w:cstheme="minorHAnsi"/>
          <w:b/>
          <w:sz w:val="26"/>
          <w:szCs w:val="26"/>
          <w:u w:val="single"/>
        </w:rPr>
        <w:t>Parágrafo Único</w:t>
      </w:r>
      <w:r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Cs/>
          <w:sz w:val="26"/>
          <w:szCs w:val="26"/>
        </w:rPr>
        <w:t xml:space="preserve"> A alteração do valor do Padrão Referencial conforme previsto no </w:t>
      </w:r>
      <w:r>
        <w:rPr>
          <w:rFonts w:cstheme="minorHAnsi"/>
          <w:bCs/>
          <w:i/>
          <w:iCs/>
          <w:sz w:val="26"/>
          <w:szCs w:val="26"/>
        </w:rPr>
        <w:t>caput</w:t>
      </w:r>
      <w:r>
        <w:rPr>
          <w:rFonts w:cstheme="minorHAnsi"/>
          <w:bCs/>
          <w:sz w:val="26"/>
          <w:szCs w:val="26"/>
        </w:rPr>
        <w:t xml:space="preserve"> deste Artigo, decorre d</w:t>
      </w:r>
      <w:r w:rsidR="00F17440">
        <w:rPr>
          <w:rFonts w:cstheme="minorHAnsi"/>
          <w:bCs/>
          <w:sz w:val="26"/>
          <w:szCs w:val="26"/>
        </w:rPr>
        <w:t>e</w:t>
      </w:r>
      <w:r>
        <w:rPr>
          <w:rFonts w:cstheme="minorHAnsi"/>
          <w:bCs/>
          <w:sz w:val="26"/>
          <w:szCs w:val="26"/>
        </w:rPr>
        <w:t xml:space="preserve"> erro de cálculo ocorrido quando da elaboração da Lei Municipal Nº 1931/2026.</w:t>
      </w:r>
    </w:p>
    <w:p w14:paraId="37875951" w14:textId="77777777" w:rsidR="00DE7912" w:rsidRDefault="00DE7912" w:rsidP="00112EAB">
      <w:pPr>
        <w:ind w:firstLine="2552"/>
        <w:jc w:val="both"/>
        <w:rPr>
          <w:rFonts w:cstheme="minorHAnsi"/>
          <w:bCs/>
          <w:sz w:val="26"/>
          <w:szCs w:val="26"/>
        </w:rPr>
      </w:pPr>
    </w:p>
    <w:p w14:paraId="00610DDD" w14:textId="77777777" w:rsidR="00F17440" w:rsidRDefault="00DE7912" w:rsidP="00112EAB">
      <w:pPr>
        <w:ind w:firstLine="2552"/>
        <w:jc w:val="both"/>
        <w:rPr>
          <w:rFonts w:cstheme="minorHAnsi"/>
          <w:bCs/>
          <w:sz w:val="26"/>
          <w:szCs w:val="26"/>
        </w:rPr>
      </w:pPr>
      <w:r>
        <w:rPr>
          <w:rFonts w:cstheme="minorHAnsi"/>
          <w:b/>
          <w:sz w:val="26"/>
          <w:szCs w:val="26"/>
          <w:u w:val="single"/>
        </w:rPr>
        <w:t>Art. 2º</w:t>
      </w:r>
      <w:r>
        <w:rPr>
          <w:rFonts w:cstheme="minorHAnsi"/>
          <w:b/>
          <w:sz w:val="26"/>
          <w:szCs w:val="26"/>
        </w:rPr>
        <w:t xml:space="preserve"> -</w:t>
      </w:r>
      <w:r>
        <w:rPr>
          <w:rFonts w:cstheme="minorHAnsi"/>
          <w:bCs/>
          <w:sz w:val="26"/>
          <w:szCs w:val="26"/>
        </w:rPr>
        <w:t xml:space="preserve"> Em decorrência</w:t>
      </w:r>
      <w:r w:rsidR="00F17440">
        <w:rPr>
          <w:rFonts w:cstheme="minorHAnsi"/>
          <w:bCs/>
          <w:sz w:val="26"/>
          <w:szCs w:val="26"/>
        </w:rPr>
        <w:t xml:space="preserve"> do disposto nesta Lei, o </w:t>
      </w:r>
      <w:r w:rsidR="00F17440">
        <w:rPr>
          <w:rFonts w:cstheme="minorHAnsi"/>
          <w:b/>
          <w:sz w:val="26"/>
          <w:szCs w:val="26"/>
        </w:rPr>
        <w:t>Art. 4º da Lei Municipal Nº 1931/2026</w:t>
      </w:r>
      <w:r w:rsidR="00F17440">
        <w:rPr>
          <w:rFonts w:cstheme="minorHAnsi"/>
          <w:bCs/>
          <w:sz w:val="26"/>
          <w:szCs w:val="26"/>
        </w:rPr>
        <w:t>, de 21 de janeiro de 2026, passa a vigorar com a seguinte redação:</w:t>
      </w:r>
    </w:p>
    <w:p w14:paraId="6E450524" w14:textId="77777777" w:rsidR="00F17440" w:rsidRDefault="00F17440" w:rsidP="00112EAB">
      <w:pPr>
        <w:ind w:firstLine="2552"/>
        <w:jc w:val="both"/>
        <w:rPr>
          <w:rFonts w:cstheme="minorHAnsi"/>
          <w:bCs/>
          <w:sz w:val="26"/>
          <w:szCs w:val="26"/>
        </w:rPr>
      </w:pPr>
    </w:p>
    <w:p w14:paraId="5B097584" w14:textId="2D6EE389" w:rsidR="00503CC4" w:rsidRPr="00503CC4" w:rsidRDefault="00503CC4" w:rsidP="00503CC4">
      <w:pPr>
        <w:ind w:left="567" w:right="28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“</w:t>
      </w:r>
      <w:r w:rsidRPr="00503CC4">
        <w:rPr>
          <w:rFonts w:cstheme="minorHAnsi"/>
          <w:sz w:val="26"/>
          <w:szCs w:val="26"/>
        </w:rPr>
        <w:t xml:space="preserve">Art. 4º Em virtude do índice de revisão geral e do reajuste de vencimentos previstos nos </w:t>
      </w:r>
      <w:proofErr w:type="spellStart"/>
      <w:r w:rsidRPr="00503CC4">
        <w:rPr>
          <w:rFonts w:cstheme="minorHAnsi"/>
          <w:sz w:val="26"/>
          <w:szCs w:val="26"/>
        </w:rPr>
        <w:t>Arts</w:t>
      </w:r>
      <w:proofErr w:type="spellEnd"/>
      <w:r w:rsidRPr="00503CC4">
        <w:rPr>
          <w:rFonts w:cstheme="minorHAnsi"/>
          <w:sz w:val="26"/>
          <w:szCs w:val="26"/>
        </w:rPr>
        <w:t xml:space="preserve">. 1º e 2º desta Lei que perfazem um total de 7,00% (sete por cento), o valor do Padrão Referencial para fins de cálculo dos Vencimentos dos Servidores Públicos do Município de Campos Borges, passa a ser de R$. 1.586,37 (hum mil, quinhentos e oitenta e seis reais e trinta e sete centavos) e o valor do Padrão Referencial para fins de cálculo dos vencimentos do Quadro do Magistério passa a ser de </w:t>
      </w:r>
      <w:r w:rsidRPr="00AB2D9C">
        <w:rPr>
          <w:rFonts w:cstheme="minorHAnsi"/>
          <w:b/>
          <w:sz w:val="26"/>
          <w:szCs w:val="26"/>
        </w:rPr>
        <w:t>R$. 2.225,14 (dois mil, duzentos e vinte e cinco reais e quatorze centavos)</w:t>
      </w:r>
      <w:r w:rsidRPr="00503CC4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>”</w:t>
      </w:r>
    </w:p>
    <w:p w14:paraId="6B480C49" w14:textId="77777777" w:rsidR="00F17440" w:rsidRDefault="00F17440" w:rsidP="00F17440">
      <w:pPr>
        <w:ind w:left="567" w:right="283"/>
        <w:jc w:val="both"/>
        <w:rPr>
          <w:rFonts w:cstheme="minorHAnsi"/>
          <w:bCs/>
          <w:sz w:val="26"/>
          <w:szCs w:val="26"/>
        </w:rPr>
      </w:pPr>
    </w:p>
    <w:p w14:paraId="3E555F72" w14:textId="4A440C39" w:rsidR="00444191" w:rsidRDefault="00F17440" w:rsidP="00112EAB">
      <w:pPr>
        <w:ind w:firstLine="2552"/>
        <w:jc w:val="both"/>
        <w:rPr>
          <w:rFonts w:cstheme="minorHAnsi"/>
          <w:bCs/>
          <w:sz w:val="26"/>
          <w:szCs w:val="26"/>
        </w:rPr>
      </w:pPr>
      <w:r>
        <w:rPr>
          <w:rFonts w:cstheme="minorHAnsi"/>
          <w:b/>
          <w:sz w:val="26"/>
          <w:szCs w:val="26"/>
          <w:u w:val="single"/>
        </w:rPr>
        <w:t>Art. 3º</w:t>
      </w:r>
      <w:r>
        <w:rPr>
          <w:rFonts w:cstheme="minorHAnsi"/>
          <w:b/>
          <w:sz w:val="26"/>
          <w:szCs w:val="26"/>
        </w:rPr>
        <w:t xml:space="preserve"> -</w:t>
      </w:r>
      <w:r>
        <w:rPr>
          <w:rFonts w:cstheme="minorHAnsi"/>
          <w:bCs/>
          <w:sz w:val="26"/>
          <w:szCs w:val="26"/>
        </w:rPr>
        <w:t xml:space="preserve"> </w:t>
      </w:r>
      <w:r w:rsidR="00444191">
        <w:rPr>
          <w:rFonts w:cstheme="minorHAnsi"/>
          <w:bCs/>
          <w:sz w:val="26"/>
          <w:szCs w:val="26"/>
        </w:rPr>
        <w:t>Esta Lei entra em vigor na data de sua publicação</w:t>
      </w:r>
      <w:r w:rsidR="001819DC">
        <w:rPr>
          <w:rFonts w:cstheme="minorHAnsi"/>
          <w:bCs/>
          <w:sz w:val="26"/>
          <w:szCs w:val="26"/>
        </w:rPr>
        <w:t>, retroagindo seus efeitos à 1º de janeiro de 2026.</w:t>
      </w:r>
    </w:p>
    <w:p w14:paraId="41C2E074" w14:textId="68125D4B" w:rsidR="00444191" w:rsidRDefault="00444191" w:rsidP="00112EAB">
      <w:pPr>
        <w:ind w:firstLine="2552"/>
        <w:jc w:val="both"/>
        <w:rPr>
          <w:rFonts w:cstheme="minorHAnsi"/>
          <w:bCs/>
          <w:sz w:val="26"/>
          <w:szCs w:val="26"/>
        </w:rPr>
      </w:pPr>
    </w:p>
    <w:p w14:paraId="00B1A57A" w14:textId="77777777" w:rsidR="001819DC" w:rsidRDefault="001819DC" w:rsidP="001819DC">
      <w:pPr>
        <w:ind w:firstLine="2552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Projeto de Lei Nº 015/2026</w:t>
      </w:r>
    </w:p>
    <w:p w14:paraId="239206E6" w14:textId="3A25F63D" w:rsidR="001819DC" w:rsidRDefault="001819DC" w:rsidP="001819DC">
      <w:pPr>
        <w:ind w:firstLine="2552"/>
        <w:jc w:val="right"/>
        <w:rPr>
          <w:rFonts w:cstheme="minorHAnsi"/>
          <w:b/>
          <w:sz w:val="24"/>
          <w:szCs w:val="24"/>
        </w:rPr>
      </w:pPr>
    </w:p>
    <w:p w14:paraId="5D644F7C" w14:textId="77777777" w:rsidR="001819DC" w:rsidRPr="001819DC" w:rsidRDefault="001819DC" w:rsidP="001819DC">
      <w:pPr>
        <w:ind w:firstLine="2552"/>
        <w:jc w:val="right"/>
        <w:rPr>
          <w:rFonts w:cstheme="minorHAnsi"/>
          <w:b/>
          <w:sz w:val="24"/>
          <w:szCs w:val="24"/>
        </w:rPr>
      </w:pPr>
    </w:p>
    <w:p w14:paraId="0C8ECAB7" w14:textId="733580C9" w:rsidR="00DE7912" w:rsidRDefault="00444191" w:rsidP="00444191">
      <w:pPr>
        <w:ind w:firstLine="2552"/>
        <w:rPr>
          <w:rFonts w:cstheme="minorHAnsi"/>
          <w:bCs/>
          <w:sz w:val="26"/>
          <w:szCs w:val="26"/>
        </w:rPr>
      </w:pPr>
      <w:r>
        <w:rPr>
          <w:rFonts w:cstheme="minorHAnsi"/>
          <w:b/>
          <w:sz w:val="26"/>
          <w:szCs w:val="26"/>
        </w:rPr>
        <w:t>Campos Borges/RS</w:t>
      </w:r>
      <w:r>
        <w:rPr>
          <w:rFonts w:cstheme="minorHAnsi"/>
          <w:bCs/>
          <w:sz w:val="26"/>
          <w:szCs w:val="26"/>
        </w:rPr>
        <w:t>, 05 de março de 2026.</w:t>
      </w:r>
    </w:p>
    <w:p w14:paraId="6B8E3F23" w14:textId="4B1910FC" w:rsidR="00444191" w:rsidRDefault="00444191" w:rsidP="00444191">
      <w:pPr>
        <w:ind w:firstLine="2552"/>
        <w:jc w:val="right"/>
        <w:rPr>
          <w:rFonts w:cstheme="minorHAnsi"/>
          <w:b/>
          <w:sz w:val="24"/>
          <w:szCs w:val="24"/>
        </w:rPr>
      </w:pPr>
    </w:p>
    <w:p w14:paraId="1BAD6359" w14:textId="77777777" w:rsidR="00444191" w:rsidRPr="00444191" w:rsidRDefault="00444191" w:rsidP="00444191">
      <w:pPr>
        <w:ind w:firstLine="2552"/>
        <w:jc w:val="right"/>
        <w:rPr>
          <w:rFonts w:cstheme="minorHAnsi"/>
          <w:b/>
          <w:sz w:val="24"/>
          <w:szCs w:val="24"/>
        </w:rPr>
      </w:pPr>
    </w:p>
    <w:p w14:paraId="16DA125F" w14:textId="46FF7D49" w:rsidR="00444191" w:rsidRDefault="00444191" w:rsidP="00444191">
      <w:pPr>
        <w:ind w:firstLine="2552"/>
        <w:rPr>
          <w:rFonts w:cstheme="minorHAnsi"/>
          <w:bCs/>
          <w:sz w:val="26"/>
          <w:szCs w:val="26"/>
        </w:rPr>
      </w:pPr>
    </w:p>
    <w:p w14:paraId="52762AE4" w14:textId="14608627" w:rsidR="00444191" w:rsidRDefault="00444191" w:rsidP="00444191">
      <w:pPr>
        <w:ind w:firstLine="2552"/>
        <w:rPr>
          <w:rFonts w:cstheme="minorHAnsi"/>
          <w:bCs/>
          <w:sz w:val="26"/>
          <w:szCs w:val="26"/>
        </w:rPr>
      </w:pPr>
    </w:p>
    <w:p w14:paraId="491D0E77" w14:textId="59A06A71" w:rsidR="00444191" w:rsidRDefault="00444191" w:rsidP="00444191">
      <w:pPr>
        <w:ind w:firstLine="2552"/>
        <w:rPr>
          <w:rFonts w:cstheme="minorHAnsi"/>
          <w:bCs/>
          <w:sz w:val="26"/>
          <w:szCs w:val="26"/>
        </w:rPr>
      </w:pPr>
      <w:r>
        <w:rPr>
          <w:rFonts w:cstheme="minorHAnsi"/>
          <w:b/>
          <w:sz w:val="26"/>
          <w:szCs w:val="26"/>
        </w:rPr>
        <w:t>CLEONICE PASQUALOTTO DA PAIXÃO TOLEDO</w:t>
      </w:r>
    </w:p>
    <w:p w14:paraId="7A2055FA" w14:textId="7D23FACC" w:rsidR="00444191" w:rsidRDefault="00444191" w:rsidP="00444191">
      <w:pPr>
        <w:ind w:firstLine="2552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Prefeita Municipal</w:t>
      </w:r>
    </w:p>
    <w:p w14:paraId="68595553" w14:textId="462B3CAD" w:rsidR="00444191" w:rsidRDefault="00444191" w:rsidP="00444191">
      <w:pPr>
        <w:ind w:firstLine="2552"/>
        <w:rPr>
          <w:rFonts w:cstheme="minorHAnsi"/>
          <w:bCs/>
          <w:sz w:val="26"/>
          <w:szCs w:val="26"/>
        </w:rPr>
      </w:pPr>
    </w:p>
    <w:p w14:paraId="03C3856E" w14:textId="7EE2727F" w:rsidR="00444191" w:rsidRDefault="00444191" w:rsidP="00444191">
      <w:pPr>
        <w:ind w:firstLine="2552"/>
        <w:rPr>
          <w:rFonts w:cstheme="minorHAnsi"/>
          <w:bCs/>
          <w:sz w:val="26"/>
          <w:szCs w:val="26"/>
        </w:rPr>
      </w:pPr>
    </w:p>
    <w:p w14:paraId="504F726A" w14:textId="12E52527" w:rsidR="00444191" w:rsidRDefault="00444191" w:rsidP="00444191">
      <w:pPr>
        <w:ind w:firstLine="2552"/>
        <w:rPr>
          <w:rFonts w:cstheme="minorHAnsi"/>
          <w:bCs/>
          <w:sz w:val="26"/>
          <w:szCs w:val="26"/>
        </w:rPr>
      </w:pPr>
    </w:p>
    <w:p w14:paraId="7BCEF812" w14:textId="4E0FBF80" w:rsidR="00444191" w:rsidRDefault="00444191" w:rsidP="00444191">
      <w:pPr>
        <w:ind w:firstLine="2552"/>
        <w:rPr>
          <w:rFonts w:cstheme="minorHAnsi"/>
          <w:bCs/>
          <w:sz w:val="26"/>
          <w:szCs w:val="26"/>
        </w:rPr>
      </w:pPr>
    </w:p>
    <w:p w14:paraId="4D32802B" w14:textId="753E6AA1" w:rsidR="00444191" w:rsidRDefault="00444191" w:rsidP="00444191">
      <w:pPr>
        <w:jc w:val="both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Registre-se e publique-se.</w:t>
      </w:r>
    </w:p>
    <w:p w14:paraId="768DA5E9" w14:textId="459DB0FF" w:rsidR="00444191" w:rsidRDefault="00444191" w:rsidP="00444191">
      <w:pPr>
        <w:jc w:val="both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Data supra.</w:t>
      </w:r>
    </w:p>
    <w:p w14:paraId="4D9C0CEA" w14:textId="76A84485" w:rsidR="00444191" w:rsidRDefault="00444191" w:rsidP="00444191">
      <w:pPr>
        <w:jc w:val="both"/>
        <w:rPr>
          <w:rFonts w:cstheme="minorHAnsi"/>
          <w:bCs/>
          <w:sz w:val="26"/>
          <w:szCs w:val="26"/>
        </w:rPr>
      </w:pPr>
    </w:p>
    <w:p w14:paraId="3059A884" w14:textId="7AA28FB7" w:rsidR="00444191" w:rsidRDefault="00444191" w:rsidP="00444191">
      <w:pPr>
        <w:jc w:val="both"/>
        <w:rPr>
          <w:rFonts w:cstheme="minorHAnsi"/>
          <w:bCs/>
          <w:sz w:val="26"/>
          <w:szCs w:val="26"/>
        </w:rPr>
      </w:pPr>
    </w:p>
    <w:p w14:paraId="49704F6C" w14:textId="62EC0AA0" w:rsidR="00444191" w:rsidRDefault="00444191" w:rsidP="00444191">
      <w:pPr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Dioni Junior Ribeiro</w:t>
      </w:r>
    </w:p>
    <w:p w14:paraId="707B8B6C" w14:textId="6A3CC6ED" w:rsidR="00444191" w:rsidRPr="00444191" w:rsidRDefault="00444191" w:rsidP="00444191">
      <w:pPr>
        <w:jc w:val="both"/>
        <w:rPr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Secretário de Administração e Planejamento</w:t>
      </w:r>
    </w:p>
    <w:p w14:paraId="56035FCF" w14:textId="5A7F7EA9" w:rsidR="00BB02AF" w:rsidRDefault="00BB02AF">
      <w:pPr>
        <w:rPr>
          <w:b/>
          <w:bCs/>
          <w:sz w:val="26"/>
          <w:szCs w:val="26"/>
        </w:rPr>
      </w:pPr>
    </w:p>
    <w:p w14:paraId="682AF9E6" w14:textId="53C1EAF5" w:rsidR="00BB02AF" w:rsidRDefault="00BB02AF">
      <w:pPr>
        <w:rPr>
          <w:b/>
          <w:bCs/>
          <w:sz w:val="26"/>
          <w:szCs w:val="26"/>
        </w:rPr>
      </w:pPr>
    </w:p>
    <w:p w14:paraId="515FA340" w14:textId="77777777" w:rsidR="00BB02AF" w:rsidRPr="00BB02AF" w:rsidRDefault="00BB02AF" w:rsidP="00BB02AF">
      <w:pPr>
        <w:ind w:left="2552"/>
        <w:jc w:val="both"/>
        <w:rPr>
          <w:b/>
          <w:bCs/>
          <w:sz w:val="26"/>
          <w:szCs w:val="26"/>
        </w:rPr>
      </w:pPr>
    </w:p>
    <w:sectPr w:rsidR="00BB02AF" w:rsidRPr="00BB02AF" w:rsidSect="00BB02AF">
      <w:pgSz w:w="11906" w:h="16838" w:code="9"/>
      <w:pgMar w:top="2325" w:right="1304" w:bottom="181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AF"/>
    <w:rsid w:val="00112EAB"/>
    <w:rsid w:val="00157B9B"/>
    <w:rsid w:val="001819DC"/>
    <w:rsid w:val="003E3323"/>
    <w:rsid w:val="00444191"/>
    <w:rsid w:val="004B6D13"/>
    <w:rsid w:val="00503CC4"/>
    <w:rsid w:val="00587E45"/>
    <w:rsid w:val="00730998"/>
    <w:rsid w:val="00AB2D9C"/>
    <w:rsid w:val="00BB02AF"/>
    <w:rsid w:val="00C53B81"/>
    <w:rsid w:val="00D35A65"/>
    <w:rsid w:val="00DE7912"/>
    <w:rsid w:val="00F1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6BE"/>
  <w15:chartTrackingRefBased/>
  <w15:docId w15:val="{2049D82D-697A-41CB-81D8-B601EF2C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9</cp:revision>
  <dcterms:created xsi:type="dcterms:W3CDTF">2026-03-05T18:21:00Z</dcterms:created>
  <dcterms:modified xsi:type="dcterms:W3CDTF">2026-03-05T19:33:00Z</dcterms:modified>
</cp:coreProperties>
</file>