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BC" w:rsidRDefault="00284FBC" w:rsidP="00284F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RESOLUÇÃO DE MESA N</w:t>
      </w:r>
      <w:r w:rsidRPr="009C62D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19, DE 22</w:t>
      </w:r>
      <w:r w:rsidRPr="009C62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9C62D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62DC">
        <w:rPr>
          <w:rFonts w:ascii="Times New Roman" w:hAnsi="Times New Roman" w:cs="Times New Roman"/>
          <w:b/>
          <w:sz w:val="24"/>
          <w:szCs w:val="24"/>
        </w:rPr>
        <w:t>.</w:t>
      </w:r>
    </w:p>
    <w:p w:rsidR="00284FBC" w:rsidRDefault="00284FBC" w:rsidP="00284F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BC" w:rsidRPr="009C62DC" w:rsidRDefault="00284FBC" w:rsidP="00284F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284FBC" w:rsidRPr="00C52282" w:rsidRDefault="00284FBC" w:rsidP="00284FBC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ESTABELECE O HORÁ</w:t>
      </w:r>
      <w:r>
        <w:rPr>
          <w:rFonts w:ascii="Times New Roman" w:hAnsi="Times New Roman" w:cs="Times New Roman"/>
          <w:b/>
          <w:sz w:val="24"/>
          <w:szCs w:val="24"/>
        </w:rPr>
        <w:t>RIO DE EXPEDIEN</w:t>
      </w:r>
      <w:r w:rsidR="004C23BB">
        <w:rPr>
          <w:rFonts w:ascii="Times New Roman" w:hAnsi="Times New Roman" w:cs="Times New Roman"/>
          <w:b/>
          <w:sz w:val="24"/>
          <w:szCs w:val="24"/>
        </w:rPr>
        <w:t xml:space="preserve">TE DA CÂMARA MUNICIPAL DE CAMPOS BORGES/RS </w:t>
      </w:r>
      <w:r>
        <w:rPr>
          <w:rFonts w:ascii="Times New Roman" w:hAnsi="Times New Roman" w:cs="Times New Roman"/>
          <w:b/>
          <w:sz w:val="24"/>
          <w:szCs w:val="24"/>
        </w:rPr>
        <w:t>NO DIA 02 DE JANEIRO DE 2026</w:t>
      </w:r>
      <w:r w:rsidRPr="00C52282">
        <w:rPr>
          <w:rFonts w:ascii="Times New Roman" w:hAnsi="Times New Roman" w:cs="Times New Roman"/>
          <w:b/>
          <w:sz w:val="24"/>
          <w:szCs w:val="24"/>
        </w:rPr>
        <w:t>.</w:t>
      </w:r>
    </w:p>
    <w:p w:rsidR="00284FBC" w:rsidRDefault="00284FBC" w:rsidP="00284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Pr="009C62DC" w:rsidRDefault="00284FBC" w:rsidP="00284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CB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C62DC">
        <w:rPr>
          <w:rFonts w:ascii="Times New Roman" w:hAnsi="Times New Roman" w:cs="Times New Roman"/>
          <w:b/>
          <w:sz w:val="24"/>
          <w:szCs w:val="24"/>
        </w:rPr>
        <w:t>MESA DIRETORA DA CÂMARA MUNICIPAL DE CAMPOS BORGES/RS</w:t>
      </w:r>
      <w:r w:rsidRPr="009C6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uso das atribuições que lhe são conferidas pelo art. 28, combinado com o art. 38, inciso VIII, do Regimento Interno da Câmara Municipal, RESOLVE</w:t>
      </w:r>
      <w:r w:rsidRPr="009C62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4FBC" w:rsidRPr="009C62DC" w:rsidRDefault="00284FBC" w:rsidP="004C23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disposições contidas na Lei Municipal n. 1.425, de 09 de dezembro de 2015, que “</w:t>
      </w:r>
      <w:r w:rsidRPr="00552EE0">
        <w:rPr>
          <w:rFonts w:ascii="Times New Roman" w:hAnsi="Times New Roman" w:cs="Times New Roman"/>
          <w:sz w:val="24"/>
          <w:szCs w:val="24"/>
        </w:rPr>
        <w:t>estabelece os dias que não haverá expediente nas repartições públicas do município,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 xml:space="preserve">.1º </w:t>
      </w:r>
      <w:r>
        <w:rPr>
          <w:rFonts w:ascii="Times New Roman" w:hAnsi="Times New Roman" w:cs="Times New Roman"/>
          <w:sz w:val="24"/>
          <w:szCs w:val="24"/>
        </w:rPr>
        <w:t>Não haverá expediente n</w:t>
      </w:r>
      <w:r>
        <w:rPr>
          <w:rFonts w:ascii="Times New Roman" w:hAnsi="Times New Roman" w:cs="Times New Roman"/>
          <w:sz w:val="24"/>
          <w:szCs w:val="24"/>
        </w:rPr>
        <w:t>a Câmara Muni</w:t>
      </w:r>
      <w:r>
        <w:rPr>
          <w:rFonts w:ascii="Times New Roman" w:hAnsi="Times New Roman" w:cs="Times New Roman"/>
          <w:sz w:val="24"/>
          <w:szCs w:val="24"/>
        </w:rPr>
        <w:t>cipal de Campos Borges no dia 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FBC" w:rsidRDefault="00284FBC" w:rsidP="004C23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9C62D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 Resolução de Mesa entra </w:t>
      </w:r>
      <w:r w:rsidRPr="008E5D10">
        <w:rPr>
          <w:rFonts w:ascii="Times New Roman" w:eastAsia="Calibri" w:hAnsi="Times New Roman" w:cs="Times New Roman"/>
          <w:sz w:val="24"/>
          <w:szCs w:val="24"/>
        </w:rPr>
        <w:t>em v</w:t>
      </w:r>
      <w:r>
        <w:rPr>
          <w:rFonts w:ascii="Times New Roman" w:eastAsia="Calibri" w:hAnsi="Times New Roman" w:cs="Times New Roman"/>
          <w:sz w:val="24"/>
          <w:szCs w:val="24"/>
        </w:rPr>
        <w:t>igor na data de sua publicação</w:t>
      </w:r>
      <w:r w:rsidRPr="009C62DC">
        <w:rPr>
          <w:rFonts w:ascii="Times New Roman" w:hAnsi="Times New Roman" w:cs="Times New Roman"/>
          <w:sz w:val="24"/>
          <w:szCs w:val="24"/>
        </w:rPr>
        <w:t>.</w:t>
      </w:r>
    </w:p>
    <w:p w:rsidR="00284FBC" w:rsidRPr="009C62DC" w:rsidRDefault="00284FBC" w:rsidP="00284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28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C62D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D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62DC">
        <w:rPr>
          <w:rFonts w:ascii="Times New Roman" w:hAnsi="Times New Roman" w:cs="Times New Roman"/>
          <w:sz w:val="24"/>
          <w:szCs w:val="24"/>
        </w:rPr>
        <w:t>.</w:t>
      </w:r>
    </w:p>
    <w:p w:rsidR="00284FBC" w:rsidRDefault="00284FBC" w:rsidP="004C2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3BB" w:rsidRPr="009C62DC" w:rsidRDefault="004C23BB" w:rsidP="004C2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BC" w:rsidRPr="009C62DC" w:rsidRDefault="00284FBC" w:rsidP="004C23B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84FBC" w:rsidRDefault="00284FBC" w:rsidP="004C23B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284FBC" w:rsidRDefault="00284FBC" w:rsidP="004C23B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FBC" w:rsidRDefault="00284FBC" w:rsidP="004C23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4FBC" w:rsidRDefault="00284FBC" w:rsidP="00284FBC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284FBC" w:rsidRDefault="00284FBC" w:rsidP="00284FBC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84FBC" w:rsidRDefault="00284FBC" w:rsidP="00284FBC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4FBC" w:rsidRDefault="00284FBC" w:rsidP="004C23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284FBC" w:rsidRDefault="00284FBC" w:rsidP="004C23BB">
      <w:pPr>
        <w:spacing w:after="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E670D9" w:rsidRDefault="00284FBC" w:rsidP="004C23BB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4C23B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94B5B9E" wp14:editId="3B06A2C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500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Cardoso, nº 389 - Centro - CEP </w:t>
    </w:r>
    <w:r w:rsidRPr="0020553E">
      <w:rPr>
        <w:rFonts w:ascii="Times New Roman" w:hAnsi="Times New Roman" w:cs="Times New Roman"/>
        <w:i/>
      </w:rPr>
      <w:t>99.435-000</w:t>
    </w:r>
  </w:p>
  <w:p w:rsidR="00844C38" w:rsidRPr="0020553E" w:rsidRDefault="004C23BB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4C23BB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4C23B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DF0A9" wp14:editId="53162D3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4C23B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4C23B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4C23B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DF0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4C23B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4C23B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4C23B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4D10B5F" wp14:editId="32ADE912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E4E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4D31BCC" wp14:editId="41DE4D28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42CE87" wp14:editId="05F9C01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BC"/>
    <w:rsid w:val="00284FBC"/>
    <w:rsid w:val="004C23BB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9D4F"/>
  <w15:chartTrackingRefBased/>
  <w15:docId w15:val="{9859C119-F6A9-458A-8417-D3E91F8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B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4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4FBC"/>
  </w:style>
  <w:style w:type="paragraph" w:styleId="Rodap">
    <w:name w:val="footer"/>
    <w:basedOn w:val="Normal"/>
    <w:link w:val="RodapChar"/>
    <w:uiPriority w:val="99"/>
    <w:semiHidden/>
    <w:unhideWhenUsed/>
    <w:rsid w:val="00284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4FBC"/>
  </w:style>
  <w:style w:type="paragraph" w:styleId="Textodebalo">
    <w:name w:val="Balloon Text"/>
    <w:basedOn w:val="Normal"/>
    <w:link w:val="TextodebaloChar"/>
    <w:uiPriority w:val="99"/>
    <w:semiHidden/>
    <w:unhideWhenUsed/>
    <w:rsid w:val="004C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2025-12-22T18:26:00Z</cp:lastPrinted>
  <dcterms:created xsi:type="dcterms:W3CDTF">2025-12-22T18:19:00Z</dcterms:created>
  <dcterms:modified xsi:type="dcterms:W3CDTF">2025-12-22T18:44:00Z</dcterms:modified>
</cp:coreProperties>
</file>