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3FEA4481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837A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2DE902AD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VIGÉSIMA</w:t>
      </w:r>
      <w:r w:rsidR="00D85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3745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SEGUNDA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3745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30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08027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JUNHO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372B7DDE" w:rsidR="00646533" w:rsidRPr="00052C40" w:rsidRDefault="00612C17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Ao </w:t>
      </w:r>
      <w:r w:rsidR="00591B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tr</w:t>
      </w:r>
      <w:r w:rsidR="00D8591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igésim</w:t>
      </w:r>
      <w:r w:rsidR="00591B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junho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D8591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Adriano Nogueira,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7D4549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</w:t>
      </w:r>
      <w:r w:rsidR="005A691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1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bookmarkStart w:id="0" w:name="_Hlk194505172"/>
      <w:bookmarkStart w:id="1" w:name="_Hlk194477205"/>
      <w:r w:rsidR="008F448F" w:rsidRPr="00826F93">
        <w:rPr>
          <w:rFonts w:ascii="Times New Roman" w:eastAsia="Malgun Gothic" w:hAnsi="Times New Roman" w:cs="Times New Roman"/>
          <w:b/>
          <w:sz w:val="24"/>
          <w:szCs w:val="24"/>
        </w:rPr>
        <w:t xml:space="preserve">Ofício </w:t>
      </w:r>
      <w:proofErr w:type="spellStart"/>
      <w:r w:rsidR="008F448F" w:rsidRPr="00826F93">
        <w:rPr>
          <w:rFonts w:ascii="Times New Roman" w:eastAsia="Malgun Gothic" w:hAnsi="Times New Roman" w:cs="Times New Roman"/>
          <w:b/>
          <w:sz w:val="24"/>
          <w:szCs w:val="24"/>
        </w:rPr>
        <w:t>nº253</w:t>
      </w:r>
      <w:proofErr w:type="spellEnd"/>
      <w:r w:rsidR="008F448F" w:rsidRPr="00826F93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8F448F" w:rsidRPr="00826F93">
        <w:rPr>
          <w:rFonts w:ascii="Times New Roman" w:eastAsia="Malgun Gothic" w:hAnsi="Times New Roman" w:cs="Times New Roman"/>
          <w:sz w:val="24"/>
          <w:szCs w:val="24"/>
        </w:rPr>
        <w:t xml:space="preserve"> de 26 de junho de 2025.</w:t>
      </w:r>
      <w:r w:rsidR="008F448F" w:rsidRPr="00826F93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8F448F" w:rsidRPr="00826F93">
        <w:rPr>
          <w:rFonts w:ascii="Times New Roman" w:eastAsia="Malgun Gothic" w:hAnsi="Times New Roman" w:cs="Times New Roman"/>
          <w:sz w:val="24"/>
          <w:szCs w:val="24"/>
        </w:rPr>
        <w:t xml:space="preserve">Retirada </w:t>
      </w:r>
      <w:r w:rsidR="008F448F" w:rsidRPr="003550B6">
        <w:rPr>
          <w:rFonts w:ascii="Times New Roman" w:eastAsia="Malgun Gothic" w:hAnsi="Times New Roman" w:cs="Times New Roman"/>
          <w:bCs/>
          <w:sz w:val="24"/>
          <w:szCs w:val="24"/>
        </w:rPr>
        <w:t xml:space="preserve">Projeto de Lei </w:t>
      </w:r>
      <w:proofErr w:type="spellStart"/>
      <w:r w:rsidR="008F448F" w:rsidRPr="003550B6">
        <w:rPr>
          <w:rFonts w:ascii="Times New Roman" w:eastAsia="Malgun Gothic" w:hAnsi="Times New Roman" w:cs="Times New Roman"/>
          <w:bCs/>
          <w:sz w:val="24"/>
          <w:szCs w:val="24"/>
        </w:rPr>
        <w:t>nº026</w:t>
      </w:r>
      <w:proofErr w:type="spellEnd"/>
      <w:r w:rsidR="008F448F" w:rsidRPr="003550B6">
        <w:rPr>
          <w:rFonts w:ascii="Times New Roman" w:eastAsia="Malgun Gothic" w:hAnsi="Times New Roman" w:cs="Times New Roman"/>
          <w:bCs/>
          <w:sz w:val="24"/>
          <w:szCs w:val="24"/>
        </w:rPr>
        <w:t>/2025</w:t>
      </w:r>
      <w:r w:rsidR="008F448F" w:rsidRPr="009743AB">
        <w:rPr>
          <w:rFonts w:ascii="Times New Roman" w:eastAsia="Malgun Gothic" w:hAnsi="Times New Roman" w:cs="Times New Roman"/>
          <w:sz w:val="24"/>
          <w:szCs w:val="24"/>
        </w:rPr>
        <w:t xml:space="preserve"> de 23 de maio de 2025 - “Autoriza o poder executivo municipal ceder, pelo regime de concessão de direito real de uso à entidade do nosso município, frações de áreas localizadas no parque municipal de eventos </w:t>
      </w:r>
      <w:proofErr w:type="spellStart"/>
      <w:r w:rsidR="008F448F" w:rsidRPr="009743AB">
        <w:rPr>
          <w:rFonts w:ascii="Times New Roman" w:eastAsia="Malgun Gothic" w:hAnsi="Times New Roman" w:cs="Times New Roman"/>
          <w:sz w:val="24"/>
          <w:szCs w:val="24"/>
        </w:rPr>
        <w:t>Grápia</w:t>
      </w:r>
      <w:proofErr w:type="spellEnd"/>
      <w:r w:rsidR="008F448F" w:rsidRPr="009743AB">
        <w:rPr>
          <w:rFonts w:ascii="Times New Roman" w:eastAsia="Malgun Gothic" w:hAnsi="Times New Roman" w:cs="Times New Roman"/>
          <w:sz w:val="24"/>
          <w:szCs w:val="24"/>
        </w:rPr>
        <w:t xml:space="preserve"> de nossa cidade, e dá outras providências</w:t>
      </w:r>
      <w:r w:rsidR="008F448F" w:rsidRPr="009743AB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8F448F" w:rsidRPr="00826F93">
        <w:rPr>
          <w:rFonts w:ascii="Times New Roman" w:eastAsia="Malgun Gothic" w:hAnsi="Times New Roman" w:cs="Times New Roman"/>
          <w:sz w:val="24"/>
          <w:szCs w:val="24"/>
        </w:rPr>
        <w:t xml:space="preserve"> - Prefeita municipal Campos Borges/RS</w:t>
      </w:r>
      <w:bookmarkEnd w:id="0"/>
      <w:bookmarkEnd w:id="1"/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A5915" w:rsidRPr="009F43A9">
        <w:rPr>
          <w:rFonts w:ascii="Times New Roman" w:eastAsia="Malgun Gothic" w:hAnsi="Times New Roman" w:cs="Times New Roman"/>
          <w:b/>
          <w:sz w:val="24"/>
          <w:szCs w:val="24"/>
        </w:rPr>
        <w:t xml:space="preserve">Ofício </w:t>
      </w:r>
      <w:proofErr w:type="spellStart"/>
      <w:r w:rsidR="008A5915" w:rsidRPr="009F43A9">
        <w:rPr>
          <w:rFonts w:ascii="Times New Roman" w:eastAsia="Malgun Gothic" w:hAnsi="Times New Roman" w:cs="Times New Roman"/>
          <w:b/>
          <w:sz w:val="24"/>
          <w:szCs w:val="24"/>
        </w:rPr>
        <w:t>nº106</w:t>
      </w:r>
      <w:proofErr w:type="spellEnd"/>
      <w:r w:rsidR="008A5915" w:rsidRPr="009F43A9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 xml:space="preserve"> de 30 de junho de 2025.</w:t>
      </w:r>
      <w:r w:rsidR="008A5915" w:rsidRPr="009F43A9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 xml:space="preserve">Resposta ao ofício </w:t>
      </w:r>
      <w:proofErr w:type="spellStart"/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>nº253</w:t>
      </w:r>
      <w:proofErr w:type="spellEnd"/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>/2025</w:t>
      </w:r>
      <w:r w:rsidR="008A5915" w:rsidRPr="009F43A9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- </w:t>
      </w:r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 xml:space="preserve">Retirada </w:t>
      </w:r>
      <w:r w:rsidR="008A5915" w:rsidRPr="009F43A9">
        <w:rPr>
          <w:rFonts w:ascii="Times New Roman" w:eastAsia="Malgun Gothic" w:hAnsi="Times New Roman" w:cs="Times New Roman"/>
          <w:bCs/>
          <w:sz w:val="24"/>
          <w:szCs w:val="24"/>
        </w:rPr>
        <w:t xml:space="preserve">Projeto de Lei </w:t>
      </w:r>
      <w:proofErr w:type="spellStart"/>
      <w:r w:rsidR="008A5915" w:rsidRPr="009F43A9">
        <w:rPr>
          <w:rFonts w:ascii="Times New Roman" w:eastAsia="Malgun Gothic" w:hAnsi="Times New Roman" w:cs="Times New Roman"/>
          <w:bCs/>
          <w:sz w:val="24"/>
          <w:szCs w:val="24"/>
        </w:rPr>
        <w:t>nº026</w:t>
      </w:r>
      <w:proofErr w:type="spellEnd"/>
      <w:r w:rsidR="008A5915" w:rsidRPr="009F43A9">
        <w:rPr>
          <w:rFonts w:ascii="Times New Roman" w:eastAsia="Malgun Gothic" w:hAnsi="Times New Roman" w:cs="Times New Roman"/>
          <w:bCs/>
          <w:sz w:val="24"/>
          <w:szCs w:val="24"/>
        </w:rPr>
        <w:t>/2025</w:t>
      </w:r>
      <w:r w:rsidR="008A5915" w:rsidRPr="009F43A9">
        <w:rPr>
          <w:rFonts w:ascii="Times New Roman" w:eastAsia="Malgun Gothic" w:hAnsi="Times New Roman" w:cs="Times New Roman"/>
          <w:sz w:val="24"/>
          <w:szCs w:val="24"/>
        </w:rPr>
        <w:t xml:space="preserve"> de 23 de maio de 2025</w:t>
      </w:r>
      <w:r w:rsidRPr="00052C40">
        <w:rPr>
          <w:rFonts w:ascii="Times New Roman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ao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2º secretário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3A7EE2" w:rsidRPr="00052C40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F259F1" w:rsidRPr="009F43A9">
        <w:rPr>
          <w:rFonts w:ascii="Times New Roman" w:hAnsi="Times New Roman" w:cs="Times New Roman"/>
          <w:b/>
          <w:sz w:val="24"/>
          <w:szCs w:val="24"/>
        </w:rPr>
        <w:t xml:space="preserve">Resolução de mesa </w:t>
      </w:r>
      <w:proofErr w:type="spellStart"/>
      <w:r w:rsidR="00F259F1" w:rsidRPr="009F43A9">
        <w:rPr>
          <w:rFonts w:ascii="Times New Roman" w:hAnsi="Times New Roman" w:cs="Times New Roman"/>
          <w:b/>
          <w:sz w:val="24"/>
          <w:szCs w:val="24"/>
        </w:rPr>
        <w:t>n</w:t>
      </w:r>
      <w:r w:rsidR="00F259F1" w:rsidRPr="009F43A9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F259F1" w:rsidRPr="009F43A9">
        <w:rPr>
          <w:rFonts w:ascii="Times New Roman" w:hAnsi="Times New Roman" w:cs="Times New Roman"/>
          <w:b/>
          <w:sz w:val="24"/>
          <w:szCs w:val="24"/>
        </w:rPr>
        <w:t>009</w:t>
      </w:r>
      <w:proofErr w:type="spellEnd"/>
      <w:r w:rsidR="00F259F1" w:rsidRPr="009F43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59F1" w:rsidRPr="009F43A9">
        <w:rPr>
          <w:rFonts w:ascii="Times New Roman" w:hAnsi="Times New Roman" w:cs="Times New Roman"/>
          <w:bCs/>
          <w:sz w:val="24"/>
          <w:szCs w:val="24"/>
        </w:rPr>
        <w:t>de 25 de junho de 2025, que “</w:t>
      </w:r>
      <w:r w:rsidR="00F259F1" w:rsidRPr="009F43A9">
        <w:rPr>
          <w:rFonts w:ascii="Times New Roman" w:hAnsi="Times New Roman" w:cs="Times New Roman"/>
          <w:bCs/>
        </w:rPr>
        <w:t>Anula o ato de votação da emenda que altera a redação dos incisos I a VI e parágrafo único do Art.</w:t>
      </w:r>
      <w:r w:rsidR="00F259F1">
        <w:rPr>
          <w:rFonts w:ascii="Times New Roman" w:hAnsi="Times New Roman" w:cs="Times New Roman"/>
          <w:bCs/>
        </w:rPr>
        <w:t xml:space="preserve"> </w:t>
      </w:r>
      <w:proofErr w:type="spellStart"/>
      <w:r w:rsidR="00F259F1" w:rsidRPr="009F43A9">
        <w:rPr>
          <w:rFonts w:ascii="Times New Roman" w:hAnsi="Times New Roman" w:cs="Times New Roman"/>
          <w:bCs/>
        </w:rPr>
        <w:t>1</w:t>
      </w:r>
      <w:r w:rsidR="00F259F1" w:rsidRPr="009F43A9">
        <w:rPr>
          <w:rFonts w:ascii="Times New Roman" w:hAnsi="Times New Roman" w:cs="Times New Roman"/>
          <w:bCs/>
          <w:vertAlign w:val="superscript"/>
        </w:rPr>
        <w:t>o</w:t>
      </w:r>
      <w:proofErr w:type="spellEnd"/>
      <w:r w:rsidR="00F259F1" w:rsidRPr="009F43A9">
        <w:rPr>
          <w:rFonts w:ascii="Times New Roman" w:hAnsi="Times New Roman" w:cs="Times New Roman"/>
          <w:bCs/>
          <w:vertAlign w:val="superscript"/>
        </w:rPr>
        <w:t xml:space="preserve"> </w:t>
      </w:r>
      <w:r w:rsidR="00F259F1" w:rsidRPr="009F43A9">
        <w:rPr>
          <w:rFonts w:ascii="Times New Roman" w:hAnsi="Times New Roman" w:cs="Times New Roman"/>
          <w:bCs/>
        </w:rPr>
        <w:t>do projeto de lei 026/2025 e a concessão do adiamento de votação do projeto de lei 026/2025”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leitura </w:t>
      </w:r>
      <w:bookmarkStart w:id="2" w:name="_Hlk192596483"/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816957" w:rsidRPr="00052C40">
        <w:rPr>
          <w:rFonts w:ascii="Times New Roman" w:eastAsia="Malgun Gothic" w:hAnsi="Times New Roman" w:cs="Times New Roman"/>
          <w:sz w:val="24"/>
          <w:szCs w:val="24"/>
        </w:rPr>
        <w:t>a</w:t>
      </w:r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End w:id="2"/>
      <w:r w:rsidR="003279B8" w:rsidRPr="009F43A9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="003279B8" w:rsidRPr="009F43A9">
        <w:rPr>
          <w:rFonts w:ascii="Times New Roman" w:eastAsia="Malgun Gothic" w:hAnsi="Times New Roman" w:cs="Times New Roman"/>
          <w:b/>
          <w:sz w:val="24"/>
          <w:szCs w:val="24"/>
        </w:rPr>
        <w:t>nº012</w:t>
      </w:r>
      <w:proofErr w:type="spellEnd"/>
      <w:r w:rsidR="003279B8" w:rsidRPr="009F43A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3279B8" w:rsidRPr="009F43A9">
        <w:rPr>
          <w:rFonts w:ascii="Times New Roman" w:eastAsia="Malgun Gothic" w:hAnsi="Times New Roman" w:cs="Times New Roman"/>
          <w:sz w:val="24"/>
          <w:szCs w:val="24"/>
        </w:rPr>
        <w:t>de 25 de junho de 2025</w:t>
      </w:r>
      <w:r w:rsidR="003279B8" w:rsidRPr="009F43A9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3279B8" w:rsidRPr="009F43A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3279B8" w:rsidRPr="009F43A9">
        <w:rPr>
          <w:rFonts w:ascii="Times New Roman" w:hAnsi="Times New Roman" w:cs="Times New Roman"/>
          <w:sz w:val="24"/>
          <w:szCs w:val="24"/>
        </w:rPr>
        <w:t>de autoria dos vereadores da bancada do PDT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144E3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68122F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705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Mateus Carvalho Merlin</w:t>
      </w:r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</w:t>
      </w:r>
      <w:r w:rsidR="007059E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L</w:t>
      </w:r>
      <w:r w:rsidR="0068122F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059E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23F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substituição de tubo quebrado</w:t>
      </w:r>
      <w:r w:rsidR="006C56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bueiro,</w:t>
      </w:r>
      <w:r w:rsidR="00F23F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6C56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F23F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entrada da propriedade do senhor Pedro Er</w:t>
      </w:r>
      <w:r w:rsidR="00F23F0B" w:rsidRPr="0019406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ta</w:t>
      </w:r>
      <w:r w:rsidR="00F23F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</w:t>
      </w:r>
      <w:r w:rsidR="006C56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meu segundo pedido seria, na localidade da vila União</w:t>
      </w:r>
      <w:r w:rsidR="00FC4A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trecho que vai, da entrada da residência do senhor João Carlos Cavalheiro até o senhor Diego, neste trecho teria a necessidade de empedrar e encascalhar, pois no local se acumula água e barro;</w:t>
      </w:r>
      <w:r w:rsidR="005668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6681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56681A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56681A" w:rsidRPr="00052C40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56681A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56681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B0C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bookmarkStart w:id="3" w:name="_Hlk201666527"/>
      <w:r w:rsidR="005668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limpe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z</w:t>
      </w:r>
      <w:r w:rsidR="005668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do passei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5668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rua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Presidente Costa e Silva</w:t>
      </w:r>
      <w:r w:rsidR="00726DB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1310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5668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enfrente ao senhor 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Alberi Vieira, onde foi feito o calçamento </w:t>
      </w:r>
      <w:r w:rsidR="002B68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662A4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foi recolhido os entulhos, solicita também uma carga de pó de brita e passar o rolo, pois com as chuvas o calçamento já levantou, e a colocação da tampa da boca de lobo;</w:t>
      </w:r>
      <w:r w:rsidR="00DE66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E664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DE6648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DE664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Adriano Nogueira</w:t>
      </w:r>
      <w:r w:rsidR="00DE6648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E6648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DE664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fez o seguinte requerimento: Solicito </w:t>
      </w:r>
      <w:r w:rsidR="001546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colocação da tampa da boca de lobo na trasessa da rua </w:t>
      </w:r>
      <w:r w:rsidR="00154689" w:rsidRPr="001546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Dionísio Pierezan</w:t>
      </w:r>
      <w:r w:rsidR="001546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enfrente a </w:t>
      </w:r>
      <w:r w:rsidR="00D22B7C" w:rsidRPr="00F13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residência</w:t>
      </w:r>
      <w:r w:rsidR="001546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Claudia</w:t>
      </w:r>
      <w:r w:rsidR="00F13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 também, ajeitar a entrada da pedreira, pois não estão conseguindo descer com seus veiculos para trabalharem</w:t>
      </w:r>
      <w:bookmarkEnd w:id="3"/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A265E4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pela continuidade o senhor presidente colocou em discução</w:t>
      </w:r>
      <w:r w:rsidR="00BF4588" w:rsidRPr="00BF45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6525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CB7C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6525F" w:rsidRPr="009F43A9">
        <w:rPr>
          <w:rFonts w:ascii="Times New Roman" w:eastAsia="Malgun Gothic" w:hAnsi="Times New Roman" w:cs="Times New Roman"/>
          <w:b/>
          <w:sz w:val="24"/>
          <w:szCs w:val="24"/>
        </w:rPr>
        <w:t>Projeto</w:t>
      </w:r>
      <w:r w:rsidR="0026525F" w:rsidRPr="00C12269">
        <w:rPr>
          <w:rFonts w:ascii="Times New Roman" w:eastAsia="Malgun Gothic" w:hAnsi="Times New Roman" w:cs="Times New Roman"/>
          <w:b/>
          <w:sz w:val="24"/>
          <w:szCs w:val="24"/>
        </w:rPr>
        <w:t xml:space="preserve"> de Lei </w:t>
      </w:r>
      <w:proofErr w:type="spellStart"/>
      <w:r w:rsidR="0026525F" w:rsidRPr="00C12269">
        <w:rPr>
          <w:rFonts w:ascii="Times New Roman" w:eastAsia="Malgun Gothic" w:hAnsi="Times New Roman" w:cs="Times New Roman"/>
          <w:b/>
          <w:sz w:val="24"/>
          <w:szCs w:val="24"/>
        </w:rPr>
        <w:t>nº024</w:t>
      </w:r>
      <w:proofErr w:type="spellEnd"/>
      <w:r w:rsidR="0026525F" w:rsidRPr="00C12269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26525F" w:rsidRPr="00C12269">
        <w:rPr>
          <w:rFonts w:ascii="Times New Roman" w:eastAsia="Malgun Gothic" w:hAnsi="Times New Roman" w:cs="Times New Roman"/>
          <w:sz w:val="24"/>
          <w:szCs w:val="24"/>
        </w:rPr>
        <w:t xml:space="preserve"> de 14 de maio de 2025 - “dispõe sobre o plano plurianual para o quadriênio 2026-2029, dá outras providências”</w:t>
      </w:r>
      <w:r w:rsidR="00AE1B12" w:rsidRPr="00052C40">
        <w:rPr>
          <w:rFonts w:ascii="Times New Roman" w:eastAsia="Malgun Gothic" w:hAnsi="Times New Roman" w:cs="Times New Roman"/>
          <w:bCs/>
          <w:sz w:val="24"/>
          <w:szCs w:val="24"/>
        </w:rPr>
        <w:t>,</w:t>
      </w:r>
      <w:r w:rsidR="00CF20B9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CF20B9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CF20B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CF20B9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6525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por </w:t>
      </w:r>
      <w:r w:rsidR="0026525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unanimemente</w:t>
      </w:r>
      <w:r w:rsidR="00CF20B9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78150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8150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presidente colocou em discução</w:t>
      </w:r>
      <w:r w:rsidR="00781502" w:rsidRPr="00BF45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8150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8150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81502" w:rsidRPr="009743AB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781502" w:rsidRPr="009743AB">
        <w:rPr>
          <w:rFonts w:ascii="Times New Roman" w:eastAsia="Malgun Gothic" w:hAnsi="Times New Roman" w:cs="Times New Roman"/>
          <w:b/>
          <w:sz w:val="24"/>
          <w:szCs w:val="24"/>
        </w:rPr>
        <w:t>nº026</w:t>
      </w:r>
      <w:proofErr w:type="spellEnd"/>
      <w:r w:rsidR="00781502" w:rsidRPr="009743A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781502" w:rsidRPr="009743AB">
        <w:rPr>
          <w:rFonts w:ascii="Times New Roman" w:eastAsia="Malgun Gothic" w:hAnsi="Times New Roman" w:cs="Times New Roman"/>
          <w:sz w:val="24"/>
          <w:szCs w:val="24"/>
        </w:rPr>
        <w:t xml:space="preserve"> de 23 de maio de 2025 - “Autoriza o poder executivo municipal ceder, pelo regime de concessão de direito real de uso à entidade do nosso município, frações de áreas localizadas no parque municipal de eventos </w:t>
      </w:r>
      <w:proofErr w:type="spellStart"/>
      <w:r w:rsidR="00781502" w:rsidRPr="009743AB">
        <w:rPr>
          <w:rFonts w:ascii="Times New Roman" w:eastAsia="Malgun Gothic" w:hAnsi="Times New Roman" w:cs="Times New Roman"/>
          <w:sz w:val="24"/>
          <w:szCs w:val="24"/>
        </w:rPr>
        <w:t>Grápia</w:t>
      </w:r>
      <w:proofErr w:type="spellEnd"/>
      <w:r w:rsidR="00781502" w:rsidRPr="009743AB">
        <w:rPr>
          <w:rFonts w:ascii="Times New Roman" w:eastAsia="Malgun Gothic" w:hAnsi="Times New Roman" w:cs="Times New Roman"/>
          <w:sz w:val="24"/>
          <w:szCs w:val="24"/>
        </w:rPr>
        <w:t xml:space="preserve"> de nossa cidade, e dá outras providências</w:t>
      </w:r>
      <w:r w:rsidR="00781502" w:rsidRPr="009743AB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781502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781502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8150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F425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onde foi </w:t>
      </w:r>
      <w:r w:rsidR="00F4251C" w:rsidRPr="00F4251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t-PT"/>
        </w:rPr>
        <w:t>aprovado</w:t>
      </w:r>
      <w:r w:rsidR="00F425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com quatro votos</w:t>
      </w:r>
      <w:r w:rsidR="00F4251C">
        <w:rPr>
          <w:rFonts w:ascii="Times New Roman" w:eastAsiaTheme="majorEastAsia" w:hAnsi="Times New Roman" w:cs="Times New Roman"/>
          <w:sz w:val="24"/>
          <w:szCs w:val="24"/>
        </w:rPr>
        <w:t xml:space="preserve"> desfavoráveis</w:t>
      </w:r>
      <w:r w:rsidR="00F4251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F4251C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presidente colocou em discução</w:t>
      </w:r>
      <w:r w:rsidR="00F4251C" w:rsidRPr="00BF45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425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AC61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AC61E0">
        <w:rPr>
          <w:rFonts w:ascii="Times New Roman" w:eastAsia="Malgun Gothic" w:hAnsi="Times New Roman" w:cs="Times New Roman"/>
          <w:b/>
          <w:sz w:val="24"/>
          <w:szCs w:val="24"/>
        </w:rPr>
        <w:t>30</w:t>
      </w:r>
      <w:proofErr w:type="spellEnd"/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>12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 xml:space="preserve">Da nova redação ao </w:t>
      </w:r>
      <w:r w:rsidR="00AC61E0">
        <w:rPr>
          <w:sz w:val="24"/>
          <w:szCs w:val="24"/>
        </w:rPr>
        <w:t>§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 xml:space="preserve"> 3º do art. 4º, da lei municipal nº 811 de 06 de dezembro de 2005, que estabelece incentivo as empresas do comércio, indústria, produtores rurais, produtores de leite, suinocultores e avicultores no âmbito do município de Campos Borges/RS</w:t>
      </w:r>
      <w:r w:rsidR="00AC61E0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AC61E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AC61E0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AC61E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AC61E0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AC61E0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AC61E0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C61E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AC61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idade, </w:t>
      </w:r>
      <w:r w:rsidR="00AC61E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presidente colocou em discução</w:t>
      </w:r>
      <w:r w:rsidR="00AC61E0" w:rsidRPr="00BF45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C61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AC61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AC61E0">
        <w:rPr>
          <w:rFonts w:ascii="Times New Roman" w:eastAsia="Malgun Gothic" w:hAnsi="Times New Roman" w:cs="Times New Roman"/>
          <w:b/>
          <w:sz w:val="24"/>
          <w:szCs w:val="24"/>
        </w:rPr>
        <w:t>31</w:t>
      </w:r>
      <w:proofErr w:type="spellEnd"/>
      <w:r w:rsidR="00AC61E0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>12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AC61E0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AC61E0">
        <w:rPr>
          <w:rFonts w:ascii="Times New Roman" w:eastAsia="Malgun Gothic" w:hAnsi="Times New Roman" w:cs="Times New Roman"/>
          <w:sz w:val="24"/>
          <w:szCs w:val="24"/>
        </w:rPr>
        <w:t>Institui a rede de apoio educacional no município de Campos Borges/RS</w:t>
      </w:r>
      <w:r w:rsidR="00AC61E0" w:rsidRPr="00B60AAF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AC61E0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AC61E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AC61E0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AC61E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AC61E0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AC61E0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AC61E0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C61E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AC61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idade,</w:t>
      </w:r>
      <w:r w:rsidR="00A23CC1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passamos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69887F19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yR2Tp82kpjymsq3MUPquFxiNVQqdT23fiwctwphxN0xMm08ojh4Kse3i8W3+UXj2u/dsrtPNBMba9PJhiFr/Fg==" w:salt="y494+3Okq1bTUj9axA52o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7256"/>
    <w:rsid w:val="00017320"/>
    <w:rsid w:val="000221D2"/>
    <w:rsid w:val="00022293"/>
    <w:rsid w:val="00023800"/>
    <w:rsid w:val="00025DB4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D55"/>
    <w:rsid w:val="00051FE1"/>
    <w:rsid w:val="00052C40"/>
    <w:rsid w:val="00053E75"/>
    <w:rsid w:val="000572DB"/>
    <w:rsid w:val="000614D5"/>
    <w:rsid w:val="00065C54"/>
    <w:rsid w:val="000664B5"/>
    <w:rsid w:val="0006671E"/>
    <w:rsid w:val="00070B18"/>
    <w:rsid w:val="000717EA"/>
    <w:rsid w:val="00071BDF"/>
    <w:rsid w:val="00073131"/>
    <w:rsid w:val="00074D8C"/>
    <w:rsid w:val="00075B97"/>
    <w:rsid w:val="00080276"/>
    <w:rsid w:val="000807D4"/>
    <w:rsid w:val="000816AB"/>
    <w:rsid w:val="0008348A"/>
    <w:rsid w:val="00084BF5"/>
    <w:rsid w:val="00084F22"/>
    <w:rsid w:val="00085850"/>
    <w:rsid w:val="00086009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B0B61"/>
    <w:rsid w:val="000B1E70"/>
    <w:rsid w:val="000B2A8F"/>
    <w:rsid w:val="000B4480"/>
    <w:rsid w:val="000B7D32"/>
    <w:rsid w:val="000C033C"/>
    <w:rsid w:val="000C0D77"/>
    <w:rsid w:val="000C607D"/>
    <w:rsid w:val="000C60C4"/>
    <w:rsid w:val="000C7807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6382"/>
    <w:rsid w:val="0010657E"/>
    <w:rsid w:val="00106B4B"/>
    <w:rsid w:val="0011137C"/>
    <w:rsid w:val="00114C7F"/>
    <w:rsid w:val="00114FAD"/>
    <w:rsid w:val="001179A8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70F0"/>
    <w:rsid w:val="00137E10"/>
    <w:rsid w:val="00140631"/>
    <w:rsid w:val="00143064"/>
    <w:rsid w:val="00143664"/>
    <w:rsid w:val="00144E35"/>
    <w:rsid w:val="00144FA2"/>
    <w:rsid w:val="0015044B"/>
    <w:rsid w:val="001520AB"/>
    <w:rsid w:val="00154689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7E1F"/>
    <w:rsid w:val="00190405"/>
    <w:rsid w:val="00191AF9"/>
    <w:rsid w:val="00194066"/>
    <w:rsid w:val="001945BF"/>
    <w:rsid w:val="0019554A"/>
    <w:rsid w:val="001958EC"/>
    <w:rsid w:val="00195B94"/>
    <w:rsid w:val="00197A8B"/>
    <w:rsid w:val="001A0718"/>
    <w:rsid w:val="001A0EB6"/>
    <w:rsid w:val="001A3C58"/>
    <w:rsid w:val="001A419F"/>
    <w:rsid w:val="001A6307"/>
    <w:rsid w:val="001A7FA4"/>
    <w:rsid w:val="001B02E5"/>
    <w:rsid w:val="001B1D70"/>
    <w:rsid w:val="001B2BA8"/>
    <w:rsid w:val="001B33A5"/>
    <w:rsid w:val="001B3E38"/>
    <w:rsid w:val="001C3EFA"/>
    <w:rsid w:val="001C4633"/>
    <w:rsid w:val="001C766B"/>
    <w:rsid w:val="001D4FB1"/>
    <w:rsid w:val="001D71B1"/>
    <w:rsid w:val="001E49D1"/>
    <w:rsid w:val="001E54FA"/>
    <w:rsid w:val="001E6C7A"/>
    <w:rsid w:val="001E7B23"/>
    <w:rsid w:val="001F04A3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25CC"/>
    <w:rsid w:val="0022287B"/>
    <w:rsid w:val="00222BE7"/>
    <w:rsid w:val="00222CFE"/>
    <w:rsid w:val="00224278"/>
    <w:rsid w:val="00231842"/>
    <w:rsid w:val="00237B95"/>
    <w:rsid w:val="00241481"/>
    <w:rsid w:val="00242547"/>
    <w:rsid w:val="0024327C"/>
    <w:rsid w:val="002439BA"/>
    <w:rsid w:val="00243DF1"/>
    <w:rsid w:val="00246246"/>
    <w:rsid w:val="00255272"/>
    <w:rsid w:val="002556B3"/>
    <w:rsid w:val="00256909"/>
    <w:rsid w:val="002572BE"/>
    <w:rsid w:val="002574A3"/>
    <w:rsid w:val="00261A5F"/>
    <w:rsid w:val="00261D49"/>
    <w:rsid w:val="00262505"/>
    <w:rsid w:val="002648BA"/>
    <w:rsid w:val="0026525F"/>
    <w:rsid w:val="0026721B"/>
    <w:rsid w:val="00271040"/>
    <w:rsid w:val="00272A1A"/>
    <w:rsid w:val="00276F17"/>
    <w:rsid w:val="002774E9"/>
    <w:rsid w:val="00277827"/>
    <w:rsid w:val="002804A5"/>
    <w:rsid w:val="0028197A"/>
    <w:rsid w:val="00282966"/>
    <w:rsid w:val="00286D8E"/>
    <w:rsid w:val="00294397"/>
    <w:rsid w:val="00294AFD"/>
    <w:rsid w:val="00295CD0"/>
    <w:rsid w:val="00296567"/>
    <w:rsid w:val="00296DB7"/>
    <w:rsid w:val="00297B4F"/>
    <w:rsid w:val="002A154A"/>
    <w:rsid w:val="002A1A69"/>
    <w:rsid w:val="002A3420"/>
    <w:rsid w:val="002A383C"/>
    <w:rsid w:val="002B0B42"/>
    <w:rsid w:val="002B6270"/>
    <w:rsid w:val="002B6808"/>
    <w:rsid w:val="002B7C0A"/>
    <w:rsid w:val="002C077C"/>
    <w:rsid w:val="002C2241"/>
    <w:rsid w:val="002C24A7"/>
    <w:rsid w:val="002C462D"/>
    <w:rsid w:val="002C6031"/>
    <w:rsid w:val="002C70D1"/>
    <w:rsid w:val="002C76DB"/>
    <w:rsid w:val="002D0780"/>
    <w:rsid w:val="002D0ABF"/>
    <w:rsid w:val="002D3F18"/>
    <w:rsid w:val="002D4968"/>
    <w:rsid w:val="002D4A51"/>
    <w:rsid w:val="002D54A8"/>
    <w:rsid w:val="002D5695"/>
    <w:rsid w:val="002D79BE"/>
    <w:rsid w:val="002D7D3B"/>
    <w:rsid w:val="002E2274"/>
    <w:rsid w:val="002E326E"/>
    <w:rsid w:val="002E484F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2F6AA4"/>
    <w:rsid w:val="003014DB"/>
    <w:rsid w:val="00301D7E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279B8"/>
    <w:rsid w:val="00333055"/>
    <w:rsid w:val="00334DB2"/>
    <w:rsid w:val="0033690B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A60"/>
    <w:rsid w:val="00364F45"/>
    <w:rsid w:val="00365E58"/>
    <w:rsid w:val="00365EF1"/>
    <w:rsid w:val="00366AF9"/>
    <w:rsid w:val="00367F6B"/>
    <w:rsid w:val="003739D6"/>
    <w:rsid w:val="00374181"/>
    <w:rsid w:val="0037454B"/>
    <w:rsid w:val="00375D89"/>
    <w:rsid w:val="00375E4F"/>
    <w:rsid w:val="003767C9"/>
    <w:rsid w:val="00380BD9"/>
    <w:rsid w:val="00380C72"/>
    <w:rsid w:val="003816F3"/>
    <w:rsid w:val="00382C6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1DDD"/>
    <w:rsid w:val="003C259F"/>
    <w:rsid w:val="003C727A"/>
    <w:rsid w:val="003D1959"/>
    <w:rsid w:val="003D21F8"/>
    <w:rsid w:val="003D27A2"/>
    <w:rsid w:val="003D2967"/>
    <w:rsid w:val="003D2A25"/>
    <w:rsid w:val="003D3443"/>
    <w:rsid w:val="003D3967"/>
    <w:rsid w:val="003D4618"/>
    <w:rsid w:val="003D558F"/>
    <w:rsid w:val="003D662D"/>
    <w:rsid w:val="003E15C4"/>
    <w:rsid w:val="003E432B"/>
    <w:rsid w:val="003E699C"/>
    <w:rsid w:val="003F4262"/>
    <w:rsid w:val="003F4A7D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52CA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5291D"/>
    <w:rsid w:val="004531CB"/>
    <w:rsid w:val="00454D29"/>
    <w:rsid w:val="004573E5"/>
    <w:rsid w:val="00461116"/>
    <w:rsid w:val="00461E50"/>
    <w:rsid w:val="0046554B"/>
    <w:rsid w:val="00466462"/>
    <w:rsid w:val="004673EE"/>
    <w:rsid w:val="00471306"/>
    <w:rsid w:val="004743AA"/>
    <w:rsid w:val="00474E7F"/>
    <w:rsid w:val="004766DE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76DB"/>
    <w:rsid w:val="004D349D"/>
    <w:rsid w:val="004D437F"/>
    <w:rsid w:val="004D4E4E"/>
    <w:rsid w:val="004D4F5B"/>
    <w:rsid w:val="004E0CCE"/>
    <w:rsid w:val="004E1DA9"/>
    <w:rsid w:val="004E2110"/>
    <w:rsid w:val="004E2117"/>
    <w:rsid w:val="004E3965"/>
    <w:rsid w:val="004E3B9B"/>
    <w:rsid w:val="004E4DD0"/>
    <w:rsid w:val="004E5B6B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548C"/>
    <w:rsid w:val="00506DA6"/>
    <w:rsid w:val="00511924"/>
    <w:rsid w:val="0051323C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4157"/>
    <w:rsid w:val="0056681A"/>
    <w:rsid w:val="00571150"/>
    <w:rsid w:val="00572C50"/>
    <w:rsid w:val="00580ADC"/>
    <w:rsid w:val="00583B43"/>
    <w:rsid w:val="00585227"/>
    <w:rsid w:val="005871ED"/>
    <w:rsid w:val="00590271"/>
    <w:rsid w:val="00591B30"/>
    <w:rsid w:val="00591F37"/>
    <w:rsid w:val="00592F95"/>
    <w:rsid w:val="005953DD"/>
    <w:rsid w:val="005975CC"/>
    <w:rsid w:val="005A15DF"/>
    <w:rsid w:val="005A2C77"/>
    <w:rsid w:val="005A3094"/>
    <w:rsid w:val="005A4756"/>
    <w:rsid w:val="005A5560"/>
    <w:rsid w:val="005A59B2"/>
    <w:rsid w:val="005A686C"/>
    <w:rsid w:val="005A6910"/>
    <w:rsid w:val="005B0356"/>
    <w:rsid w:val="005B0CCF"/>
    <w:rsid w:val="005B1C7B"/>
    <w:rsid w:val="005B669F"/>
    <w:rsid w:val="005B6939"/>
    <w:rsid w:val="005C1005"/>
    <w:rsid w:val="005C1BD6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65E2"/>
    <w:rsid w:val="005D7865"/>
    <w:rsid w:val="005D7C21"/>
    <w:rsid w:val="005E5BFA"/>
    <w:rsid w:val="005F3524"/>
    <w:rsid w:val="005F3F58"/>
    <w:rsid w:val="005F6D40"/>
    <w:rsid w:val="005F6D62"/>
    <w:rsid w:val="005F78C7"/>
    <w:rsid w:val="006018E7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5B47"/>
    <w:rsid w:val="00646533"/>
    <w:rsid w:val="00651E33"/>
    <w:rsid w:val="006520E9"/>
    <w:rsid w:val="0065268F"/>
    <w:rsid w:val="00656B94"/>
    <w:rsid w:val="0066081B"/>
    <w:rsid w:val="0066194E"/>
    <w:rsid w:val="00662A46"/>
    <w:rsid w:val="00665B27"/>
    <w:rsid w:val="0066703F"/>
    <w:rsid w:val="00667F83"/>
    <w:rsid w:val="006776A8"/>
    <w:rsid w:val="00677945"/>
    <w:rsid w:val="0068122F"/>
    <w:rsid w:val="0068379E"/>
    <w:rsid w:val="006875D1"/>
    <w:rsid w:val="00687A8E"/>
    <w:rsid w:val="00690A61"/>
    <w:rsid w:val="0069622F"/>
    <w:rsid w:val="006A04A0"/>
    <w:rsid w:val="006A0AAD"/>
    <w:rsid w:val="006A0DB4"/>
    <w:rsid w:val="006A2A7E"/>
    <w:rsid w:val="006A32DC"/>
    <w:rsid w:val="006A39F1"/>
    <w:rsid w:val="006A3EF8"/>
    <w:rsid w:val="006B0B74"/>
    <w:rsid w:val="006B1E7B"/>
    <w:rsid w:val="006B204F"/>
    <w:rsid w:val="006B217B"/>
    <w:rsid w:val="006B2A87"/>
    <w:rsid w:val="006B2C5B"/>
    <w:rsid w:val="006B4965"/>
    <w:rsid w:val="006B61B7"/>
    <w:rsid w:val="006B7359"/>
    <w:rsid w:val="006C1504"/>
    <w:rsid w:val="006C2B31"/>
    <w:rsid w:val="006C3A2C"/>
    <w:rsid w:val="006C5068"/>
    <w:rsid w:val="006C5659"/>
    <w:rsid w:val="006D2374"/>
    <w:rsid w:val="006D4F7C"/>
    <w:rsid w:val="006D782B"/>
    <w:rsid w:val="006E0D30"/>
    <w:rsid w:val="006E2689"/>
    <w:rsid w:val="006E2FA0"/>
    <w:rsid w:val="006E3567"/>
    <w:rsid w:val="006E44C8"/>
    <w:rsid w:val="006E79A1"/>
    <w:rsid w:val="006F2C91"/>
    <w:rsid w:val="006F3A26"/>
    <w:rsid w:val="006F4D2E"/>
    <w:rsid w:val="006F4FDD"/>
    <w:rsid w:val="006F60FD"/>
    <w:rsid w:val="00701D9D"/>
    <w:rsid w:val="00704830"/>
    <w:rsid w:val="007059E5"/>
    <w:rsid w:val="007064F9"/>
    <w:rsid w:val="007071A0"/>
    <w:rsid w:val="00707464"/>
    <w:rsid w:val="00710B3C"/>
    <w:rsid w:val="00712202"/>
    <w:rsid w:val="00714DB6"/>
    <w:rsid w:val="00714F60"/>
    <w:rsid w:val="007151A8"/>
    <w:rsid w:val="00715DFB"/>
    <w:rsid w:val="0071718A"/>
    <w:rsid w:val="00717CAB"/>
    <w:rsid w:val="00717D82"/>
    <w:rsid w:val="00721095"/>
    <w:rsid w:val="0072164F"/>
    <w:rsid w:val="00723B45"/>
    <w:rsid w:val="00726C27"/>
    <w:rsid w:val="00726C31"/>
    <w:rsid w:val="00726DBE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E94"/>
    <w:rsid w:val="007565DC"/>
    <w:rsid w:val="007566E0"/>
    <w:rsid w:val="00757A8D"/>
    <w:rsid w:val="00757EB3"/>
    <w:rsid w:val="00760094"/>
    <w:rsid w:val="00760AE4"/>
    <w:rsid w:val="0076328A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502"/>
    <w:rsid w:val="00781A8A"/>
    <w:rsid w:val="00781E93"/>
    <w:rsid w:val="0078200B"/>
    <w:rsid w:val="0078651F"/>
    <w:rsid w:val="0078678D"/>
    <w:rsid w:val="007869F4"/>
    <w:rsid w:val="00790FD5"/>
    <w:rsid w:val="007925FB"/>
    <w:rsid w:val="00796071"/>
    <w:rsid w:val="007972EB"/>
    <w:rsid w:val="00797333"/>
    <w:rsid w:val="007A0478"/>
    <w:rsid w:val="007A43A0"/>
    <w:rsid w:val="007A4A2E"/>
    <w:rsid w:val="007A60DD"/>
    <w:rsid w:val="007A61DF"/>
    <w:rsid w:val="007A67BA"/>
    <w:rsid w:val="007B0ACB"/>
    <w:rsid w:val="007B0C48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549"/>
    <w:rsid w:val="007D460D"/>
    <w:rsid w:val="007D5D5B"/>
    <w:rsid w:val="007D6195"/>
    <w:rsid w:val="007D66B0"/>
    <w:rsid w:val="007D68E1"/>
    <w:rsid w:val="007E04FC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130E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30F06"/>
    <w:rsid w:val="00831291"/>
    <w:rsid w:val="00831EEB"/>
    <w:rsid w:val="00832C33"/>
    <w:rsid w:val="00834BF7"/>
    <w:rsid w:val="00834FCA"/>
    <w:rsid w:val="008360A0"/>
    <w:rsid w:val="00837473"/>
    <w:rsid w:val="00837A91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602CC"/>
    <w:rsid w:val="008620F4"/>
    <w:rsid w:val="00864401"/>
    <w:rsid w:val="00866D4E"/>
    <w:rsid w:val="00867098"/>
    <w:rsid w:val="00870483"/>
    <w:rsid w:val="00871498"/>
    <w:rsid w:val="0087492F"/>
    <w:rsid w:val="00877017"/>
    <w:rsid w:val="00881D6C"/>
    <w:rsid w:val="008827FC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D99"/>
    <w:rsid w:val="008A4E7D"/>
    <w:rsid w:val="008A52F0"/>
    <w:rsid w:val="008A5915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0C2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448F"/>
    <w:rsid w:val="008F5CFA"/>
    <w:rsid w:val="00900B1F"/>
    <w:rsid w:val="00901A96"/>
    <w:rsid w:val="00902FFE"/>
    <w:rsid w:val="009035CA"/>
    <w:rsid w:val="00907212"/>
    <w:rsid w:val="00911EE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4035C"/>
    <w:rsid w:val="0094128F"/>
    <w:rsid w:val="00942218"/>
    <w:rsid w:val="009439FB"/>
    <w:rsid w:val="00947BC2"/>
    <w:rsid w:val="009506F3"/>
    <w:rsid w:val="00953B69"/>
    <w:rsid w:val="009541C6"/>
    <w:rsid w:val="0095519E"/>
    <w:rsid w:val="009562FF"/>
    <w:rsid w:val="00956615"/>
    <w:rsid w:val="009609B5"/>
    <w:rsid w:val="00960A94"/>
    <w:rsid w:val="00961BC3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C05AE"/>
    <w:rsid w:val="009C14EE"/>
    <w:rsid w:val="009C463E"/>
    <w:rsid w:val="009C4818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75F"/>
    <w:rsid w:val="00A14B25"/>
    <w:rsid w:val="00A14CD8"/>
    <w:rsid w:val="00A204BA"/>
    <w:rsid w:val="00A21624"/>
    <w:rsid w:val="00A21C40"/>
    <w:rsid w:val="00A21E42"/>
    <w:rsid w:val="00A23B9A"/>
    <w:rsid w:val="00A23CC1"/>
    <w:rsid w:val="00A24FD5"/>
    <w:rsid w:val="00A265E4"/>
    <w:rsid w:val="00A3009D"/>
    <w:rsid w:val="00A346B4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E8D"/>
    <w:rsid w:val="00A54473"/>
    <w:rsid w:val="00A56978"/>
    <w:rsid w:val="00A607D2"/>
    <w:rsid w:val="00A63B53"/>
    <w:rsid w:val="00A63FE3"/>
    <w:rsid w:val="00A64E68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FCD"/>
    <w:rsid w:val="00AC3749"/>
    <w:rsid w:val="00AC51F6"/>
    <w:rsid w:val="00AC52C4"/>
    <w:rsid w:val="00AC5B07"/>
    <w:rsid w:val="00AC5BF9"/>
    <w:rsid w:val="00AC61E0"/>
    <w:rsid w:val="00AD0C88"/>
    <w:rsid w:val="00AD11B7"/>
    <w:rsid w:val="00AD1C6D"/>
    <w:rsid w:val="00AD44C1"/>
    <w:rsid w:val="00AD5616"/>
    <w:rsid w:val="00AE136A"/>
    <w:rsid w:val="00AE1B12"/>
    <w:rsid w:val="00AE5AAA"/>
    <w:rsid w:val="00AE6B6A"/>
    <w:rsid w:val="00AF10F5"/>
    <w:rsid w:val="00AF1A43"/>
    <w:rsid w:val="00B00A3E"/>
    <w:rsid w:val="00B02136"/>
    <w:rsid w:val="00B039A7"/>
    <w:rsid w:val="00B045C1"/>
    <w:rsid w:val="00B05A88"/>
    <w:rsid w:val="00B06728"/>
    <w:rsid w:val="00B068AC"/>
    <w:rsid w:val="00B10012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194C"/>
    <w:rsid w:val="00B3453D"/>
    <w:rsid w:val="00B34B78"/>
    <w:rsid w:val="00B43B1C"/>
    <w:rsid w:val="00B52067"/>
    <w:rsid w:val="00B52153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2E79"/>
    <w:rsid w:val="00B64806"/>
    <w:rsid w:val="00B66416"/>
    <w:rsid w:val="00B67785"/>
    <w:rsid w:val="00B6786D"/>
    <w:rsid w:val="00B71A68"/>
    <w:rsid w:val="00B72F89"/>
    <w:rsid w:val="00B732B6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07C2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B7A91"/>
    <w:rsid w:val="00BC004F"/>
    <w:rsid w:val="00BC0555"/>
    <w:rsid w:val="00BC057E"/>
    <w:rsid w:val="00BC151D"/>
    <w:rsid w:val="00BC29A1"/>
    <w:rsid w:val="00BD0658"/>
    <w:rsid w:val="00BD1C82"/>
    <w:rsid w:val="00BD3BC5"/>
    <w:rsid w:val="00BD5456"/>
    <w:rsid w:val="00BD58F1"/>
    <w:rsid w:val="00BD71EF"/>
    <w:rsid w:val="00BE15D7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4588"/>
    <w:rsid w:val="00BF5EBA"/>
    <w:rsid w:val="00BF7A3A"/>
    <w:rsid w:val="00C015F0"/>
    <w:rsid w:val="00C02953"/>
    <w:rsid w:val="00C10CD2"/>
    <w:rsid w:val="00C127E4"/>
    <w:rsid w:val="00C164F4"/>
    <w:rsid w:val="00C178D5"/>
    <w:rsid w:val="00C17C9E"/>
    <w:rsid w:val="00C21F05"/>
    <w:rsid w:val="00C23362"/>
    <w:rsid w:val="00C235CF"/>
    <w:rsid w:val="00C24902"/>
    <w:rsid w:val="00C25949"/>
    <w:rsid w:val="00C25BAA"/>
    <w:rsid w:val="00C3239B"/>
    <w:rsid w:val="00C327A9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1018"/>
    <w:rsid w:val="00CA12A5"/>
    <w:rsid w:val="00CA1C14"/>
    <w:rsid w:val="00CA34D7"/>
    <w:rsid w:val="00CA41B5"/>
    <w:rsid w:val="00CA4937"/>
    <w:rsid w:val="00CA602D"/>
    <w:rsid w:val="00CB12D9"/>
    <w:rsid w:val="00CB1CB5"/>
    <w:rsid w:val="00CB4440"/>
    <w:rsid w:val="00CB5AEC"/>
    <w:rsid w:val="00CB7941"/>
    <w:rsid w:val="00CB7CC8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1891"/>
    <w:rsid w:val="00CD2231"/>
    <w:rsid w:val="00CD2450"/>
    <w:rsid w:val="00CD2DEE"/>
    <w:rsid w:val="00CD6650"/>
    <w:rsid w:val="00CD6BED"/>
    <w:rsid w:val="00CE101E"/>
    <w:rsid w:val="00CE17A4"/>
    <w:rsid w:val="00CE3815"/>
    <w:rsid w:val="00CE57C6"/>
    <w:rsid w:val="00CE69EA"/>
    <w:rsid w:val="00CE73DE"/>
    <w:rsid w:val="00CE76CF"/>
    <w:rsid w:val="00CE7B31"/>
    <w:rsid w:val="00CF0C8C"/>
    <w:rsid w:val="00CF20B9"/>
    <w:rsid w:val="00CF255D"/>
    <w:rsid w:val="00CF478A"/>
    <w:rsid w:val="00CF5673"/>
    <w:rsid w:val="00CF6993"/>
    <w:rsid w:val="00D015E1"/>
    <w:rsid w:val="00D01B7E"/>
    <w:rsid w:val="00D04C57"/>
    <w:rsid w:val="00D1241C"/>
    <w:rsid w:val="00D12DDB"/>
    <w:rsid w:val="00D13ED8"/>
    <w:rsid w:val="00D149E9"/>
    <w:rsid w:val="00D14D2A"/>
    <w:rsid w:val="00D14F70"/>
    <w:rsid w:val="00D16C3E"/>
    <w:rsid w:val="00D21EB8"/>
    <w:rsid w:val="00D22052"/>
    <w:rsid w:val="00D22B7C"/>
    <w:rsid w:val="00D258F8"/>
    <w:rsid w:val="00D30278"/>
    <w:rsid w:val="00D307DF"/>
    <w:rsid w:val="00D31AF0"/>
    <w:rsid w:val="00D3218F"/>
    <w:rsid w:val="00D41EC9"/>
    <w:rsid w:val="00D45508"/>
    <w:rsid w:val="00D477AF"/>
    <w:rsid w:val="00D5354F"/>
    <w:rsid w:val="00D53A21"/>
    <w:rsid w:val="00D5464C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912"/>
    <w:rsid w:val="00D85F28"/>
    <w:rsid w:val="00D86B7C"/>
    <w:rsid w:val="00D872A3"/>
    <w:rsid w:val="00D91EE4"/>
    <w:rsid w:val="00D9643F"/>
    <w:rsid w:val="00D9689D"/>
    <w:rsid w:val="00DA0A04"/>
    <w:rsid w:val="00DA1F8E"/>
    <w:rsid w:val="00DA2E97"/>
    <w:rsid w:val="00DA30F5"/>
    <w:rsid w:val="00DA55B6"/>
    <w:rsid w:val="00DA5AF4"/>
    <w:rsid w:val="00DA756B"/>
    <w:rsid w:val="00DA75D6"/>
    <w:rsid w:val="00DB0AE6"/>
    <w:rsid w:val="00DB2D8C"/>
    <w:rsid w:val="00DB4374"/>
    <w:rsid w:val="00DB6672"/>
    <w:rsid w:val="00DB716D"/>
    <w:rsid w:val="00DC5D72"/>
    <w:rsid w:val="00DC6453"/>
    <w:rsid w:val="00DC6E3B"/>
    <w:rsid w:val="00DD01A0"/>
    <w:rsid w:val="00DD0AF9"/>
    <w:rsid w:val="00DD1778"/>
    <w:rsid w:val="00DD239F"/>
    <w:rsid w:val="00DD31B6"/>
    <w:rsid w:val="00DD4FB9"/>
    <w:rsid w:val="00DD5F91"/>
    <w:rsid w:val="00DE2D1A"/>
    <w:rsid w:val="00DE4C48"/>
    <w:rsid w:val="00DE6648"/>
    <w:rsid w:val="00DE77F0"/>
    <w:rsid w:val="00DF0059"/>
    <w:rsid w:val="00DF08F9"/>
    <w:rsid w:val="00DF2A84"/>
    <w:rsid w:val="00DF335C"/>
    <w:rsid w:val="00DF36E7"/>
    <w:rsid w:val="00DF4ACB"/>
    <w:rsid w:val="00DF7269"/>
    <w:rsid w:val="00DF76E3"/>
    <w:rsid w:val="00E014D2"/>
    <w:rsid w:val="00E043EF"/>
    <w:rsid w:val="00E0477E"/>
    <w:rsid w:val="00E06192"/>
    <w:rsid w:val="00E10DB0"/>
    <w:rsid w:val="00E126F4"/>
    <w:rsid w:val="00E143E6"/>
    <w:rsid w:val="00E17088"/>
    <w:rsid w:val="00E17AAC"/>
    <w:rsid w:val="00E31917"/>
    <w:rsid w:val="00E342A8"/>
    <w:rsid w:val="00E34F9F"/>
    <w:rsid w:val="00E351B9"/>
    <w:rsid w:val="00E35B55"/>
    <w:rsid w:val="00E363CD"/>
    <w:rsid w:val="00E365DE"/>
    <w:rsid w:val="00E37BAC"/>
    <w:rsid w:val="00E42F88"/>
    <w:rsid w:val="00E443B3"/>
    <w:rsid w:val="00E446EE"/>
    <w:rsid w:val="00E50FF8"/>
    <w:rsid w:val="00E52515"/>
    <w:rsid w:val="00E553C1"/>
    <w:rsid w:val="00E5565F"/>
    <w:rsid w:val="00E63BFA"/>
    <w:rsid w:val="00E673D6"/>
    <w:rsid w:val="00E7132B"/>
    <w:rsid w:val="00E729D8"/>
    <w:rsid w:val="00E72CEC"/>
    <w:rsid w:val="00E8161C"/>
    <w:rsid w:val="00E827C7"/>
    <w:rsid w:val="00E82D51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61EC"/>
    <w:rsid w:val="00EA6371"/>
    <w:rsid w:val="00EA65DC"/>
    <w:rsid w:val="00EB31CC"/>
    <w:rsid w:val="00EB3D31"/>
    <w:rsid w:val="00EC050E"/>
    <w:rsid w:val="00EC1D6B"/>
    <w:rsid w:val="00EC3CA1"/>
    <w:rsid w:val="00EC666B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6F5"/>
    <w:rsid w:val="00EF1891"/>
    <w:rsid w:val="00EF3364"/>
    <w:rsid w:val="00EF564D"/>
    <w:rsid w:val="00EF624B"/>
    <w:rsid w:val="00EF7ADE"/>
    <w:rsid w:val="00F0079D"/>
    <w:rsid w:val="00F0081E"/>
    <w:rsid w:val="00F05300"/>
    <w:rsid w:val="00F07578"/>
    <w:rsid w:val="00F132CF"/>
    <w:rsid w:val="00F1332B"/>
    <w:rsid w:val="00F1591E"/>
    <w:rsid w:val="00F16227"/>
    <w:rsid w:val="00F17010"/>
    <w:rsid w:val="00F2005D"/>
    <w:rsid w:val="00F23F0B"/>
    <w:rsid w:val="00F259F1"/>
    <w:rsid w:val="00F33502"/>
    <w:rsid w:val="00F345F0"/>
    <w:rsid w:val="00F4251C"/>
    <w:rsid w:val="00F426FA"/>
    <w:rsid w:val="00F46211"/>
    <w:rsid w:val="00F47878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1EA7"/>
    <w:rsid w:val="00F720BD"/>
    <w:rsid w:val="00F734B8"/>
    <w:rsid w:val="00F73A80"/>
    <w:rsid w:val="00F76A50"/>
    <w:rsid w:val="00F81314"/>
    <w:rsid w:val="00F81794"/>
    <w:rsid w:val="00F827A4"/>
    <w:rsid w:val="00F827EF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7E19"/>
    <w:rsid w:val="00FB11BF"/>
    <w:rsid w:val="00FB2434"/>
    <w:rsid w:val="00FB24BF"/>
    <w:rsid w:val="00FB296E"/>
    <w:rsid w:val="00FB36EA"/>
    <w:rsid w:val="00FB56BC"/>
    <w:rsid w:val="00FB67D3"/>
    <w:rsid w:val="00FB7381"/>
    <w:rsid w:val="00FC0C3E"/>
    <w:rsid w:val="00FC2037"/>
    <w:rsid w:val="00FC4ADE"/>
    <w:rsid w:val="00FC7A36"/>
    <w:rsid w:val="00FD078A"/>
    <w:rsid w:val="00FD5B69"/>
    <w:rsid w:val="00FD7EB2"/>
    <w:rsid w:val="00FE0DC3"/>
    <w:rsid w:val="00FE31F3"/>
    <w:rsid w:val="00FE38D8"/>
    <w:rsid w:val="00FE4EFF"/>
    <w:rsid w:val="00FE7FB0"/>
    <w:rsid w:val="00FF02AF"/>
    <w:rsid w:val="00FF0C45"/>
    <w:rsid w:val="00FF14B1"/>
    <w:rsid w:val="00FF1B6A"/>
    <w:rsid w:val="00FF29B5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2</Pages>
  <Words>910</Words>
  <Characters>4914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983</cp:revision>
  <cp:lastPrinted>2025-07-01T18:17:00Z</cp:lastPrinted>
  <dcterms:created xsi:type="dcterms:W3CDTF">2025-01-28T11:52:00Z</dcterms:created>
  <dcterms:modified xsi:type="dcterms:W3CDTF">2025-07-01T18:18:00Z</dcterms:modified>
</cp:coreProperties>
</file>