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FC" w:rsidRPr="00971CFC" w:rsidRDefault="00971CFC" w:rsidP="00971CFC">
      <w:pPr>
        <w:jc w:val="center"/>
        <w:rPr>
          <w:b/>
        </w:rPr>
      </w:pPr>
      <w:r w:rsidRPr="00971CFC">
        <w:rPr>
          <w:b/>
        </w:rPr>
        <w:t>Ata número 013</w:t>
      </w:r>
    </w:p>
    <w:p w:rsidR="00971CFC" w:rsidRDefault="00971CFC" w:rsidP="00971CFC"/>
    <w:p w:rsidR="004D79D1" w:rsidRDefault="00971CFC" w:rsidP="00971CFC">
      <w:r>
        <w:t>No dia 14 de agosto de 2023 reuniu seus membros da comissão às 19h00min e 15 minutos para analisar os seguintes projetos; Projeto de Lei 026/2023 de 29 de junho de 2023 que cria cargos e diminui o número de vagas junto do quadro de cargos de provimento efetivo do Poder Executivo constante da Lei Municipal N° 1655/20 e da outras providências, sendo que a comissão opinou de forma favorável ao projeto, em seguida analisou o Projeto de Lei N° 027/2023 de 29 de junho de 2023 que autoriza a criação dos cargos de provimento efetivo denominado professor de AEE (Atendimento Educacional Especializado) que altera a redação inclui o inciso 4º no artigo 31 da Lei Municipal N° 827 2023 de maio de 2005 e da outras providências, sendo que a comissão opinou de forma favorável ao projeto, em seguida analisou o Projeto de Lei 028/2023 de 27 de julho de 2023 que autoriza o poder Executivo Municipal subvencionar a Associação de Pais e amigos dos excepcionais de Campos Borges e da outras providências, sendo que a comissão opinou de forma favorável a aprovação do projeto ainda em tempo a comissão de orçamento relata que a prova tramitação do Projeto com emenda redacional do Projeto de Lei N° 27/2023 de 29 de junho de 2023 sem mais nada declarar esta vai por eu assinar e os demais membros.</w:t>
      </w:r>
    </w:p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1CFC"/>
    <w:rsid w:val="003819FA"/>
    <w:rsid w:val="004D79D1"/>
    <w:rsid w:val="00971CFC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2023-08-17T16:37:00Z</dcterms:created>
  <dcterms:modified xsi:type="dcterms:W3CDTF">2023-08-17T16:38:00Z</dcterms:modified>
</cp:coreProperties>
</file>