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D1" w:rsidRPr="00BB2ED5" w:rsidRDefault="00A34746" w:rsidP="00FA4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n° 024</w:t>
      </w:r>
      <w:r w:rsidR="00FA4E5B" w:rsidRPr="00BB2ED5">
        <w:rPr>
          <w:rFonts w:ascii="Times New Roman" w:hAnsi="Times New Roman" w:cs="Times New Roman"/>
          <w:b/>
          <w:sz w:val="24"/>
          <w:szCs w:val="24"/>
        </w:rPr>
        <w:t>/23</w:t>
      </w:r>
    </w:p>
    <w:p w:rsidR="00FA4E5B" w:rsidRPr="00BB2ED5" w:rsidRDefault="00A34746" w:rsidP="00A34746">
      <w:pPr>
        <w:jc w:val="both"/>
        <w:rPr>
          <w:rFonts w:ascii="Times New Roman" w:hAnsi="Times New Roman" w:cs="Times New Roman"/>
          <w:sz w:val="24"/>
          <w:szCs w:val="24"/>
        </w:rPr>
      </w:pPr>
      <w:r w:rsidRPr="00A34746">
        <w:rPr>
          <w:rFonts w:ascii="Times New Roman" w:hAnsi="Times New Roman" w:cs="Times New Roman"/>
          <w:sz w:val="24"/>
          <w:szCs w:val="24"/>
        </w:rPr>
        <w:t xml:space="preserve">Aos vinte e cinco dias do mês de outubro de </w:t>
      </w:r>
      <w:r>
        <w:rPr>
          <w:rFonts w:ascii="Times New Roman" w:hAnsi="Times New Roman" w:cs="Times New Roman"/>
          <w:sz w:val="24"/>
          <w:szCs w:val="24"/>
        </w:rPr>
        <w:t>dois mil e vinte e três</w:t>
      </w:r>
      <w:r w:rsidRPr="00A34746">
        <w:rPr>
          <w:rFonts w:ascii="Times New Roman" w:hAnsi="Times New Roman" w:cs="Times New Roman"/>
          <w:sz w:val="24"/>
          <w:szCs w:val="24"/>
        </w:rPr>
        <w:t xml:space="preserve"> ,às dezenove</w:t>
      </w:r>
      <w:r w:rsidR="00736CF9">
        <w:rPr>
          <w:rFonts w:ascii="Times New Roman" w:hAnsi="Times New Roman" w:cs="Times New Roman"/>
          <w:sz w:val="24"/>
          <w:szCs w:val="24"/>
        </w:rPr>
        <w:t xml:space="preserve"> horas reuniu-se a C</w:t>
      </w:r>
      <w:bookmarkStart w:id="0" w:name="_GoBack"/>
      <w:bookmarkEnd w:id="0"/>
      <w:r w:rsidR="00736CF9">
        <w:rPr>
          <w:rFonts w:ascii="Times New Roman" w:hAnsi="Times New Roman" w:cs="Times New Roman"/>
          <w:sz w:val="24"/>
          <w:szCs w:val="24"/>
        </w:rPr>
        <w:t>omissão de L</w:t>
      </w:r>
      <w:r w:rsidRPr="00A34746">
        <w:rPr>
          <w:rFonts w:ascii="Times New Roman" w:hAnsi="Times New Roman" w:cs="Times New Roman"/>
          <w:sz w:val="24"/>
          <w:szCs w:val="24"/>
        </w:rPr>
        <w:t>egisla</w:t>
      </w:r>
      <w:r>
        <w:rPr>
          <w:rFonts w:ascii="Times New Roman" w:hAnsi="Times New Roman" w:cs="Times New Roman"/>
          <w:sz w:val="24"/>
          <w:szCs w:val="24"/>
        </w:rPr>
        <w:t>ção para analisar os seguintes Projetos de Lei</w:t>
      </w:r>
      <w:r w:rsidRPr="00A347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Projeto de lei nº</w:t>
      </w:r>
      <w:r w:rsidRPr="00A34746">
        <w:rPr>
          <w:rFonts w:ascii="Times New Roman" w:hAnsi="Times New Roman" w:cs="Times New Roman"/>
          <w:sz w:val="24"/>
          <w:szCs w:val="24"/>
        </w:rPr>
        <w:t>050</w:t>
      </w:r>
      <w:r>
        <w:rPr>
          <w:rFonts w:ascii="Times New Roman" w:hAnsi="Times New Roman" w:cs="Times New Roman"/>
          <w:sz w:val="24"/>
          <w:szCs w:val="24"/>
        </w:rPr>
        <w:t>/2023</w:t>
      </w:r>
      <w:r w:rsidRPr="00A34746">
        <w:rPr>
          <w:rFonts w:ascii="Times New Roman" w:hAnsi="Times New Roman" w:cs="Times New Roman"/>
          <w:sz w:val="24"/>
          <w:szCs w:val="24"/>
        </w:rPr>
        <w:t xml:space="preserve"> de 11 de outubro de 2023 que dispõe sobre a implantação do programa de campanha de arrecadação Municipal e da outras providências</w:t>
      </w:r>
      <w:r>
        <w:rPr>
          <w:rFonts w:ascii="Times New Roman" w:hAnsi="Times New Roman" w:cs="Times New Roman"/>
          <w:sz w:val="24"/>
          <w:szCs w:val="24"/>
        </w:rPr>
        <w:t>, sendo que a C</w:t>
      </w:r>
      <w:r w:rsidRPr="00A34746">
        <w:rPr>
          <w:rFonts w:ascii="Times New Roman" w:hAnsi="Times New Roman" w:cs="Times New Roman"/>
          <w:sz w:val="24"/>
          <w:szCs w:val="24"/>
        </w:rPr>
        <w:t>omissã</w:t>
      </w:r>
      <w:r>
        <w:rPr>
          <w:rFonts w:ascii="Times New Roman" w:hAnsi="Times New Roman" w:cs="Times New Roman"/>
          <w:sz w:val="24"/>
          <w:szCs w:val="24"/>
        </w:rPr>
        <w:t>o opinou de forma favorável ao Projeto; em seguida analisou o Projeto de Lei nº052/20</w:t>
      </w:r>
      <w:r w:rsidRPr="00A34746">
        <w:rPr>
          <w:rFonts w:ascii="Times New Roman" w:hAnsi="Times New Roman" w:cs="Times New Roman"/>
          <w:sz w:val="24"/>
          <w:szCs w:val="24"/>
        </w:rPr>
        <w:t>23 de 11 de outubro de 2023 que autoriza a criação de cargo de provimento efetivo denominad</w:t>
      </w:r>
      <w:r>
        <w:rPr>
          <w:rFonts w:ascii="Times New Roman" w:hAnsi="Times New Roman" w:cs="Times New Roman"/>
          <w:sz w:val="24"/>
          <w:szCs w:val="24"/>
        </w:rPr>
        <w:t>o Auxiliar de F</w:t>
      </w:r>
      <w:r w:rsidRPr="00A34746">
        <w:rPr>
          <w:rFonts w:ascii="Times New Roman" w:hAnsi="Times New Roman" w:cs="Times New Roman"/>
          <w:sz w:val="24"/>
          <w:szCs w:val="24"/>
        </w:rPr>
        <w:t>armácia junto ao quadro de cargos do Poder E</w:t>
      </w:r>
      <w:r>
        <w:rPr>
          <w:rFonts w:ascii="Times New Roman" w:hAnsi="Times New Roman" w:cs="Times New Roman"/>
          <w:sz w:val="24"/>
          <w:szCs w:val="24"/>
        </w:rPr>
        <w:t>xecutivo Constante da Lei nº</w:t>
      </w:r>
      <w:r w:rsidRPr="00A34746">
        <w:rPr>
          <w:rFonts w:ascii="Times New Roman" w:hAnsi="Times New Roman" w:cs="Times New Roman"/>
          <w:sz w:val="24"/>
          <w:szCs w:val="24"/>
        </w:rPr>
        <w:t xml:space="preserve"> 1.655 de 15 de abril de 2020 sendo que a comissão opinou de forma fa</w:t>
      </w:r>
      <w:r>
        <w:rPr>
          <w:rFonts w:ascii="Times New Roman" w:hAnsi="Times New Roman" w:cs="Times New Roman"/>
          <w:sz w:val="24"/>
          <w:szCs w:val="24"/>
        </w:rPr>
        <w:t>vorável, em seguida analisou o Projeto Lei nº053/</w:t>
      </w:r>
      <w:r w:rsidRPr="00A34746">
        <w:rPr>
          <w:rFonts w:ascii="Times New Roman" w:hAnsi="Times New Roman" w:cs="Times New Roman"/>
          <w:sz w:val="24"/>
          <w:szCs w:val="24"/>
        </w:rPr>
        <w:t>2023 de 19 de outubro de 2023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4746">
        <w:rPr>
          <w:rFonts w:ascii="Times New Roman" w:hAnsi="Times New Roman" w:cs="Times New Roman"/>
          <w:sz w:val="24"/>
          <w:szCs w:val="24"/>
        </w:rPr>
        <w:t xml:space="preserve"> autoriza a abertura de crédito adic</w:t>
      </w:r>
      <w:r>
        <w:rPr>
          <w:rFonts w:ascii="Times New Roman" w:hAnsi="Times New Roman" w:cs="Times New Roman"/>
          <w:sz w:val="24"/>
          <w:szCs w:val="24"/>
        </w:rPr>
        <w:t>ional suplementar no orçamento Municipal por Superávit F</w:t>
      </w:r>
      <w:r w:rsidRPr="00A34746">
        <w:rPr>
          <w:rFonts w:ascii="Times New Roman" w:hAnsi="Times New Roman" w:cs="Times New Roman"/>
          <w:sz w:val="24"/>
          <w:szCs w:val="24"/>
        </w:rPr>
        <w:t>inanceiro no montante de</w:t>
      </w:r>
      <w:r>
        <w:rPr>
          <w:rFonts w:ascii="Times New Roman" w:hAnsi="Times New Roman" w:cs="Times New Roman"/>
          <w:sz w:val="24"/>
          <w:szCs w:val="24"/>
        </w:rPr>
        <w:t xml:space="preserve"> R$20.000,00 </w:t>
      </w:r>
      <w:r w:rsidRPr="00A34746">
        <w:rPr>
          <w:rFonts w:ascii="Times New Roman" w:hAnsi="Times New Roman" w:cs="Times New Roman"/>
          <w:sz w:val="24"/>
          <w:szCs w:val="24"/>
        </w:rPr>
        <w:t>(vinte mil reais), e da o</w:t>
      </w:r>
      <w:r>
        <w:rPr>
          <w:rFonts w:ascii="Times New Roman" w:hAnsi="Times New Roman" w:cs="Times New Roman"/>
          <w:sz w:val="24"/>
          <w:szCs w:val="24"/>
        </w:rPr>
        <w:t>utras providências sendo que a C</w:t>
      </w:r>
      <w:r w:rsidRPr="00A34746">
        <w:rPr>
          <w:rFonts w:ascii="Times New Roman" w:hAnsi="Times New Roman" w:cs="Times New Roman"/>
          <w:sz w:val="24"/>
          <w:szCs w:val="24"/>
        </w:rPr>
        <w:t>omiss</w:t>
      </w:r>
      <w:r>
        <w:rPr>
          <w:rFonts w:ascii="Times New Roman" w:hAnsi="Times New Roman" w:cs="Times New Roman"/>
          <w:sz w:val="24"/>
          <w:szCs w:val="24"/>
        </w:rPr>
        <w:t>ão votou de forma favorável ao Projeto de L</w:t>
      </w:r>
      <w:r w:rsidRPr="00A34746">
        <w:rPr>
          <w:rFonts w:ascii="Times New Roman" w:hAnsi="Times New Roman" w:cs="Times New Roman"/>
          <w:sz w:val="24"/>
          <w:szCs w:val="24"/>
        </w:rPr>
        <w:t>ei. Sem mais nadar a declarar esta v</w:t>
      </w:r>
      <w:r>
        <w:rPr>
          <w:rFonts w:ascii="Times New Roman" w:hAnsi="Times New Roman" w:cs="Times New Roman"/>
          <w:sz w:val="24"/>
          <w:szCs w:val="24"/>
        </w:rPr>
        <w:t xml:space="preserve">ai por mim assinada </w:t>
      </w:r>
      <w:r w:rsidRPr="00A34746">
        <w:rPr>
          <w:rFonts w:ascii="Times New Roman" w:hAnsi="Times New Roman" w:cs="Times New Roman"/>
          <w:sz w:val="24"/>
          <w:szCs w:val="24"/>
        </w:rPr>
        <w:t>e os demais.</w:t>
      </w:r>
    </w:p>
    <w:sectPr w:rsidR="00FA4E5B" w:rsidRPr="00BB2ED5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5B"/>
    <w:rsid w:val="00113202"/>
    <w:rsid w:val="001F2C74"/>
    <w:rsid w:val="0025584F"/>
    <w:rsid w:val="002D72E5"/>
    <w:rsid w:val="003045E0"/>
    <w:rsid w:val="003315C4"/>
    <w:rsid w:val="003D507D"/>
    <w:rsid w:val="004C3F4D"/>
    <w:rsid w:val="004D79D1"/>
    <w:rsid w:val="006E239A"/>
    <w:rsid w:val="00736CF9"/>
    <w:rsid w:val="00791CF8"/>
    <w:rsid w:val="007B1B49"/>
    <w:rsid w:val="00A34746"/>
    <w:rsid w:val="00A46EB2"/>
    <w:rsid w:val="00AD711C"/>
    <w:rsid w:val="00AF1CE2"/>
    <w:rsid w:val="00B23D9F"/>
    <w:rsid w:val="00BB2ED5"/>
    <w:rsid w:val="00C13356"/>
    <w:rsid w:val="00DA21E2"/>
    <w:rsid w:val="00ED3454"/>
    <w:rsid w:val="00F110D7"/>
    <w:rsid w:val="00F51CAF"/>
    <w:rsid w:val="00FA4E5B"/>
    <w:rsid w:val="00FC1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9B37"/>
  <w15:docId w15:val="{98ADBE7F-4470-45CC-9613-0E99E38D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5584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CAMARA CB</cp:lastModifiedBy>
  <cp:revision>5</cp:revision>
  <dcterms:created xsi:type="dcterms:W3CDTF">2023-10-30T18:52:00Z</dcterms:created>
  <dcterms:modified xsi:type="dcterms:W3CDTF">2023-10-30T19:11:00Z</dcterms:modified>
</cp:coreProperties>
</file>