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3A" w:rsidRPr="007F7F0A" w:rsidRDefault="00176D5A" w:rsidP="00C47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n° 022</w:t>
      </w:r>
      <w:r w:rsidR="0047063A" w:rsidRPr="007F7F0A">
        <w:rPr>
          <w:rFonts w:ascii="Times New Roman" w:hAnsi="Times New Roman" w:cs="Times New Roman"/>
          <w:b/>
          <w:sz w:val="24"/>
          <w:szCs w:val="24"/>
        </w:rPr>
        <w:t>/23</w:t>
      </w:r>
    </w:p>
    <w:p w:rsidR="00176D5A" w:rsidRPr="00BB2ED5" w:rsidRDefault="00176D5A" w:rsidP="00176D5A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6">
        <w:rPr>
          <w:rFonts w:ascii="Times New Roman" w:hAnsi="Times New Roman" w:cs="Times New Roman"/>
          <w:sz w:val="24"/>
          <w:szCs w:val="24"/>
        </w:rPr>
        <w:t xml:space="preserve">Ao primeiro  dia de novembro  de </w:t>
      </w:r>
      <w:r>
        <w:rPr>
          <w:rFonts w:ascii="Times New Roman" w:hAnsi="Times New Roman" w:cs="Times New Roman"/>
          <w:sz w:val="24"/>
          <w:szCs w:val="24"/>
        </w:rPr>
        <w:t>dois mil e vinte e três</w:t>
      </w:r>
      <w:r w:rsidRPr="006C4F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F96">
        <w:rPr>
          <w:rFonts w:ascii="Times New Roman" w:hAnsi="Times New Roman" w:cs="Times New Roman"/>
          <w:sz w:val="24"/>
          <w:szCs w:val="24"/>
        </w:rPr>
        <w:t>as  dezenove  horas e trinta minutos reuniu-se  a comissão para analisar o seguintes projetos de lei</w:t>
      </w:r>
      <w:r>
        <w:rPr>
          <w:rFonts w:ascii="Times New Roman" w:hAnsi="Times New Roman" w:cs="Times New Roman"/>
          <w:sz w:val="24"/>
          <w:szCs w:val="24"/>
        </w:rPr>
        <w:t>:  Projeto de L</w:t>
      </w:r>
      <w:r w:rsidRPr="006C4F96">
        <w:rPr>
          <w:rFonts w:ascii="Times New Roman" w:hAnsi="Times New Roman" w:cs="Times New Roman"/>
          <w:sz w:val="24"/>
          <w:szCs w:val="24"/>
        </w:rPr>
        <w:t>ei nº 051 de 11 de outubro de 2023, que dispõe a regulamentação da Lei 144.34/2022 para o comprimento do</w:t>
      </w:r>
      <w:r>
        <w:rPr>
          <w:rFonts w:ascii="Times New Roman" w:hAnsi="Times New Roman" w:cs="Times New Roman"/>
          <w:sz w:val="24"/>
          <w:szCs w:val="24"/>
        </w:rPr>
        <w:t>s Pisos da E</w:t>
      </w:r>
      <w:r w:rsidRPr="006C4F96">
        <w:rPr>
          <w:rFonts w:ascii="Times New Roman" w:hAnsi="Times New Roman" w:cs="Times New Roman"/>
          <w:sz w:val="24"/>
          <w:szCs w:val="24"/>
        </w:rPr>
        <w:t>nfermagem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4F96">
        <w:rPr>
          <w:rFonts w:ascii="Times New Roman" w:hAnsi="Times New Roman" w:cs="Times New Roman"/>
          <w:sz w:val="24"/>
          <w:szCs w:val="24"/>
        </w:rPr>
        <w:t xml:space="preserve"> cria o completivo remuneratório e da outras providências, sendo que a comissã</w:t>
      </w:r>
      <w:r>
        <w:rPr>
          <w:rFonts w:ascii="Times New Roman" w:hAnsi="Times New Roman" w:cs="Times New Roman"/>
          <w:sz w:val="24"/>
          <w:szCs w:val="24"/>
        </w:rPr>
        <w:t>o opinou de forma favorável ao Projeto</w:t>
      </w:r>
      <w:r w:rsidRPr="006C4F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seguida analisou o Projeto de L</w:t>
      </w:r>
      <w:r w:rsidRPr="006C4F96">
        <w:rPr>
          <w:rFonts w:ascii="Times New Roman" w:hAnsi="Times New Roman" w:cs="Times New Roman"/>
          <w:sz w:val="24"/>
          <w:szCs w:val="24"/>
        </w:rPr>
        <w:t>ei nº 054 de 19 de outubro de 2023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4F96">
        <w:rPr>
          <w:rFonts w:ascii="Times New Roman" w:hAnsi="Times New Roman" w:cs="Times New Roman"/>
          <w:sz w:val="24"/>
          <w:szCs w:val="24"/>
        </w:rPr>
        <w:t xml:space="preserve"> o qual autoriza  a contratação temporária de fiscal tributário por excepcional interesse público para atuar junto ao município de Campos Borges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C4F96">
        <w:rPr>
          <w:rFonts w:ascii="Times New Roman" w:hAnsi="Times New Roman" w:cs="Times New Roman"/>
          <w:sz w:val="24"/>
          <w:szCs w:val="24"/>
        </w:rPr>
        <w:t xml:space="preserve"> RS e da outras providências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4F96">
        <w:rPr>
          <w:rFonts w:ascii="Times New Roman" w:hAnsi="Times New Roman" w:cs="Times New Roman"/>
          <w:sz w:val="24"/>
          <w:szCs w:val="24"/>
        </w:rPr>
        <w:t xml:space="preserve"> sendo que a comissão opinou de forma favorável .Sem mais nada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4F96">
        <w:rPr>
          <w:rFonts w:ascii="Times New Roman" w:hAnsi="Times New Roman" w:cs="Times New Roman"/>
          <w:sz w:val="24"/>
          <w:szCs w:val="24"/>
        </w:rPr>
        <w:t xml:space="preserve"> esta vai por mim assinada pelos demais.</w:t>
      </w:r>
    </w:p>
    <w:p w:rsidR="007F7F0A" w:rsidRPr="007F7F0A" w:rsidRDefault="007F7F0A" w:rsidP="00176D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7F0A" w:rsidRPr="007F7F0A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3A"/>
    <w:rsid w:val="00061F3D"/>
    <w:rsid w:val="0016581C"/>
    <w:rsid w:val="00176D5A"/>
    <w:rsid w:val="001E7BED"/>
    <w:rsid w:val="00337FCE"/>
    <w:rsid w:val="00363B21"/>
    <w:rsid w:val="003823A3"/>
    <w:rsid w:val="003F3AC5"/>
    <w:rsid w:val="0047063A"/>
    <w:rsid w:val="004C3A5A"/>
    <w:rsid w:val="004D79D1"/>
    <w:rsid w:val="00642D54"/>
    <w:rsid w:val="0070228C"/>
    <w:rsid w:val="007B1B49"/>
    <w:rsid w:val="007F7F0A"/>
    <w:rsid w:val="00951254"/>
    <w:rsid w:val="00A0270B"/>
    <w:rsid w:val="00B96963"/>
    <w:rsid w:val="00C012F4"/>
    <w:rsid w:val="00C4723B"/>
    <w:rsid w:val="00E11BD5"/>
    <w:rsid w:val="00E43D4C"/>
    <w:rsid w:val="00E75EFB"/>
    <w:rsid w:val="00EA4F26"/>
    <w:rsid w:val="00ED3454"/>
    <w:rsid w:val="00F3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26F8"/>
  <w15:docId w15:val="{2F96A346-E8C9-4134-BBFD-0B373906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2023-11-06T18:19:00Z</dcterms:created>
  <dcterms:modified xsi:type="dcterms:W3CDTF">2023-11-06T18:21:00Z</dcterms:modified>
</cp:coreProperties>
</file>