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4B" w:rsidRPr="00D87628" w:rsidRDefault="006A464B" w:rsidP="00D87628">
      <w:pPr>
        <w:pStyle w:val="Ttulo"/>
        <w:spacing w:line="360" w:lineRule="auto"/>
        <w:jc w:val="left"/>
        <w:rPr>
          <w:b w:val="0"/>
          <w:sz w:val="24"/>
        </w:rPr>
      </w:pPr>
    </w:p>
    <w:p w:rsidR="006A464B" w:rsidRPr="00D87628" w:rsidRDefault="006A464B" w:rsidP="00D87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628">
        <w:rPr>
          <w:rFonts w:ascii="Times New Roman" w:hAnsi="Times New Roman" w:cs="Times New Roman"/>
          <w:b/>
          <w:sz w:val="24"/>
          <w:szCs w:val="24"/>
        </w:rPr>
        <w:t>COMISSÃO DE LEGISLAÇÃO, JUSTIÇA, REDAÇÃO FINAL E BEM-ESTAR SOCIAL</w:t>
      </w:r>
    </w:p>
    <w:p w:rsidR="00D87628" w:rsidRPr="00D87628" w:rsidRDefault="00D87628" w:rsidP="00D87628">
      <w:pPr>
        <w:pStyle w:val="Ttulo"/>
        <w:spacing w:line="360" w:lineRule="auto"/>
        <w:jc w:val="both"/>
        <w:rPr>
          <w:rFonts w:eastAsiaTheme="minorHAnsi"/>
          <w:b w:val="0"/>
          <w:bCs w:val="0"/>
          <w:sz w:val="24"/>
          <w:lang w:eastAsia="en-US"/>
        </w:rPr>
      </w:pPr>
    </w:p>
    <w:p w:rsidR="00D87628" w:rsidRDefault="00D87628" w:rsidP="00D87628">
      <w:pPr>
        <w:pStyle w:val="Ttulo"/>
        <w:spacing w:line="360" w:lineRule="auto"/>
        <w:jc w:val="both"/>
        <w:rPr>
          <w:rFonts w:eastAsiaTheme="minorHAnsi"/>
          <w:b w:val="0"/>
          <w:bCs w:val="0"/>
          <w:sz w:val="24"/>
          <w:lang w:eastAsia="en-US"/>
        </w:rPr>
      </w:pPr>
      <w:r w:rsidRPr="001C5729">
        <w:rPr>
          <w:rFonts w:eastAsiaTheme="minorHAnsi"/>
          <w:bCs w:val="0"/>
          <w:sz w:val="24"/>
          <w:lang w:eastAsia="en-US"/>
        </w:rPr>
        <w:t>PROPOSICÃO:</w:t>
      </w:r>
      <w:r w:rsidRPr="00D87628">
        <w:rPr>
          <w:rFonts w:eastAsiaTheme="minorHAnsi"/>
          <w:b w:val="0"/>
          <w:bCs w:val="0"/>
          <w:sz w:val="24"/>
          <w:lang w:eastAsia="en-US"/>
        </w:rPr>
        <w:t xml:space="preserve"> </w:t>
      </w:r>
      <w:r w:rsidRPr="00D87628">
        <w:rPr>
          <w:b w:val="0"/>
          <w:sz w:val="24"/>
        </w:rPr>
        <w:t>PROJETO DE LEI Nº 01/2023 – DE 17 DE JANEIRO DE 2023</w:t>
      </w:r>
    </w:p>
    <w:p w:rsidR="00D87628" w:rsidRPr="00D87628" w:rsidRDefault="00D87628" w:rsidP="00D87628">
      <w:pPr>
        <w:pStyle w:val="Ttulo"/>
        <w:spacing w:line="360" w:lineRule="auto"/>
        <w:jc w:val="both"/>
        <w:rPr>
          <w:rFonts w:eastAsiaTheme="minorHAnsi"/>
          <w:b w:val="0"/>
          <w:bCs w:val="0"/>
          <w:sz w:val="24"/>
          <w:lang w:eastAsia="en-US"/>
        </w:rPr>
      </w:pPr>
      <w:r w:rsidRPr="001C5729">
        <w:rPr>
          <w:rFonts w:eastAsiaTheme="minorHAnsi"/>
          <w:bCs w:val="0"/>
          <w:sz w:val="24"/>
          <w:lang w:eastAsia="en-US"/>
        </w:rPr>
        <w:t>AUTORIA:</w:t>
      </w:r>
      <w:r w:rsidRPr="00D87628">
        <w:rPr>
          <w:rFonts w:eastAsiaTheme="minorHAnsi"/>
          <w:b w:val="0"/>
          <w:bCs w:val="0"/>
          <w:sz w:val="24"/>
          <w:lang w:eastAsia="en-US"/>
        </w:rPr>
        <w:t xml:space="preserve"> PODER EXECUTIVO</w:t>
      </w:r>
      <w:r>
        <w:rPr>
          <w:rFonts w:eastAsiaTheme="minorHAnsi"/>
          <w:b w:val="0"/>
          <w:bCs w:val="0"/>
          <w:sz w:val="24"/>
          <w:lang w:eastAsia="en-US"/>
        </w:rPr>
        <w:t xml:space="preserve"> MUNICIPAL.</w:t>
      </w:r>
    </w:p>
    <w:p w:rsidR="00D87628" w:rsidRPr="00D87628" w:rsidRDefault="00D87628" w:rsidP="00D87628">
      <w:pPr>
        <w:pStyle w:val="Ttulo"/>
        <w:spacing w:line="360" w:lineRule="auto"/>
        <w:jc w:val="both"/>
        <w:rPr>
          <w:b w:val="0"/>
          <w:sz w:val="24"/>
        </w:rPr>
      </w:pPr>
      <w:r w:rsidRPr="001C5729">
        <w:rPr>
          <w:sz w:val="24"/>
        </w:rPr>
        <w:t>EMENTA:</w:t>
      </w:r>
      <w:r w:rsidRPr="00D87628">
        <w:rPr>
          <w:sz w:val="24"/>
        </w:rPr>
        <w:t xml:space="preserve"> “</w:t>
      </w:r>
      <w:r w:rsidRPr="00D87628">
        <w:rPr>
          <w:b w:val="0"/>
          <w:sz w:val="24"/>
        </w:rPr>
        <w:t>AUTORIZA A CONTRATAÇÃO TEMPORÁRIA DE MONITOR DE ESCOLA POR EXCEPCIONAL INTERESSE PÚBLICO, PARA ATUAREM JUNTO A SECRETARIA MUNICIPAL DE EDUCAÇÃO E CULTURA, E DÁ OUTRAS PROVIDÊNCIAS”.</w:t>
      </w:r>
    </w:p>
    <w:p w:rsidR="00D87628" w:rsidRPr="001C5729" w:rsidRDefault="00D87628" w:rsidP="00D87628">
      <w:pPr>
        <w:pStyle w:val="Ttulo"/>
        <w:spacing w:line="360" w:lineRule="auto"/>
        <w:jc w:val="both"/>
        <w:rPr>
          <w:sz w:val="24"/>
        </w:rPr>
      </w:pPr>
      <w:r w:rsidRPr="001C5729">
        <w:rPr>
          <w:sz w:val="24"/>
        </w:rPr>
        <w:t>RELATOR:</w:t>
      </w:r>
      <w:r w:rsidRPr="001C5729">
        <w:rPr>
          <w:sz w:val="24"/>
        </w:rPr>
        <w:tab/>
      </w:r>
      <w:r w:rsidR="00D67E85" w:rsidRPr="00D67E85">
        <w:rPr>
          <w:b w:val="0"/>
          <w:sz w:val="24"/>
        </w:rPr>
        <w:t>MARCOS ANDRÉ SOARES</w:t>
      </w:r>
    </w:p>
    <w:p w:rsidR="006A464B" w:rsidRPr="00D87628" w:rsidRDefault="006A464B" w:rsidP="00D87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464B" w:rsidRPr="00D87628" w:rsidRDefault="001872B0" w:rsidP="00261FB2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87628">
        <w:rPr>
          <w:rFonts w:ascii="Times New Roman" w:hAnsi="Times New Roman" w:cs="Times New Roman"/>
          <w:b/>
          <w:sz w:val="24"/>
          <w:szCs w:val="24"/>
        </w:rPr>
        <w:t>I - RELATÓRIO</w:t>
      </w:r>
      <w:bookmarkStart w:id="0" w:name="_GoBack"/>
      <w:bookmarkEnd w:id="0"/>
    </w:p>
    <w:p w:rsidR="006A464B" w:rsidRPr="00D87628" w:rsidRDefault="006A464B" w:rsidP="00D87628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6A464B" w:rsidRPr="00386636" w:rsidRDefault="006A464B" w:rsidP="00261F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>O Projeto de L</w:t>
      </w:r>
      <w:r w:rsidR="00386636">
        <w:rPr>
          <w:rFonts w:ascii="Times New Roman" w:hAnsi="Times New Roman" w:cs="Times New Roman"/>
          <w:sz w:val="24"/>
          <w:szCs w:val="24"/>
        </w:rPr>
        <w:t>ei supramencionado,</w:t>
      </w:r>
      <w:r w:rsidRPr="00D87628">
        <w:rPr>
          <w:rFonts w:ascii="Times New Roman" w:hAnsi="Times New Roman" w:cs="Times New Roman"/>
          <w:sz w:val="24"/>
          <w:szCs w:val="24"/>
        </w:rPr>
        <w:t xml:space="preserve"> de iniciativa do Poder Executivo Municipal, tem por finalidade </w:t>
      </w:r>
      <w:r w:rsidR="008F0770">
        <w:rPr>
          <w:rFonts w:ascii="Times New Roman" w:hAnsi="Times New Roman" w:cs="Times New Roman"/>
          <w:sz w:val="24"/>
          <w:szCs w:val="24"/>
        </w:rPr>
        <w:t xml:space="preserve">autorizar a contratação de </w:t>
      </w:r>
      <w:r w:rsidR="001872B0">
        <w:rPr>
          <w:rFonts w:ascii="Times New Roman" w:hAnsi="Times New Roman" w:cs="Times New Roman"/>
          <w:sz w:val="24"/>
          <w:szCs w:val="24"/>
        </w:rPr>
        <w:t xml:space="preserve">4 (quatro) </w:t>
      </w:r>
      <w:r w:rsidR="008F0770">
        <w:rPr>
          <w:rFonts w:ascii="Times New Roman" w:hAnsi="Times New Roman" w:cs="Times New Roman"/>
          <w:sz w:val="24"/>
          <w:szCs w:val="24"/>
        </w:rPr>
        <w:t>monitor</w:t>
      </w:r>
      <w:r w:rsidR="001872B0">
        <w:rPr>
          <w:rFonts w:ascii="Times New Roman" w:hAnsi="Times New Roman" w:cs="Times New Roman"/>
          <w:sz w:val="24"/>
          <w:szCs w:val="24"/>
        </w:rPr>
        <w:t>es</w:t>
      </w:r>
      <w:r w:rsidR="008F0770">
        <w:rPr>
          <w:rFonts w:ascii="Times New Roman" w:hAnsi="Times New Roman" w:cs="Times New Roman"/>
          <w:sz w:val="24"/>
          <w:szCs w:val="24"/>
        </w:rPr>
        <w:t xml:space="preserve"> de escola, </w:t>
      </w:r>
      <w:r w:rsidR="0056538F">
        <w:rPr>
          <w:rFonts w:ascii="Times New Roman" w:hAnsi="Times New Roman" w:cs="Times New Roman"/>
          <w:sz w:val="24"/>
          <w:szCs w:val="24"/>
        </w:rPr>
        <w:t xml:space="preserve">pelo prazo de 12 (doze) meses, </w:t>
      </w:r>
      <w:r w:rsidR="001872B0">
        <w:rPr>
          <w:rFonts w:ascii="Times New Roman" w:hAnsi="Times New Roman" w:cs="Times New Roman"/>
          <w:sz w:val="24"/>
          <w:szCs w:val="24"/>
        </w:rPr>
        <w:t xml:space="preserve">e </w:t>
      </w:r>
      <w:r w:rsidR="008F0770">
        <w:rPr>
          <w:rFonts w:ascii="Times New Roman" w:hAnsi="Times New Roman" w:cs="Times New Roman"/>
          <w:sz w:val="24"/>
          <w:szCs w:val="24"/>
        </w:rPr>
        <w:t xml:space="preserve">tendo como fundamento o excepcional interesse público. </w:t>
      </w:r>
      <w:r w:rsidR="00386636">
        <w:rPr>
          <w:rFonts w:ascii="Times New Roman" w:hAnsi="Times New Roman" w:cs="Times New Roman"/>
          <w:sz w:val="24"/>
          <w:szCs w:val="24"/>
        </w:rPr>
        <w:t xml:space="preserve">Nos termos da justificativa que acompanha o referido projeto de lei, </w:t>
      </w:r>
      <w:r w:rsidR="00386636" w:rsidRPr="001872B0">
        <w:rPr>
          <w:rFonts w:ascii="Times New Roman" w:hAnsi="Times New Roman" w:cs="Times New Roman"/>
          <w:sz w:val="24"/>
          <w:szCs w:val="24"/>
        </w:rPr>
        <w:t xml:space="preserve">o poder </w:t>
      </w:r>
      <w:r w:rsidR="001C71CA" w:rsidRPr="001872B0">
        <w:rPr>
          <w:rFonts w:ascii="Times New Roman" w:hAnsi="Times New Roman" w:cs="Times New Roman"/>
          <w:sz w:val="24"/>
          <w:szCs w:val="24"/>
        </w:rPr>
        <w:t>público</w:t>
      </w:r>
      <w:r w:rsidR="001872B0" w:rsidRPr="001872B0">
        <w:rPr>
          <w:rFonts w:ascii="Times New Roman" w:hAnsi="Times New Roman" w:cs="Times New Roman"/>
          <w:sz w:val="24"/>
          <w:szCs w:val="24"/>
        </w:rPr>
        <w:t xml:space="preserve"> possui</w:t>
      </w:r>
      <w:r w:rsidR="00386636" w:rsidRPr="001872B0">
        <w:rPr>
          <w:rFonts w:ascii="Times New Roman" w:hAnsi="Times New Roman" w:cs="Times New Roman"/>
          <w:sz w:val="24"/>
          <w:szCs w:val="24"/>
        </w:rPr>
        <w:t xml:space="preserve"> a necessidade de contratação temporária</w:t>
      </w:r>
      <w:r w:rsidR="00521EBE">
        <w:rPr>
          <w:rFonts w:ascii="Times New Roman" w:hAnsi="Times New Roman" w:cs="Times New Roman"/>
          <w:sz w:val="24"/>
          <w:szCs w:val="24"/>
        </w:rPr>
        <w:t>,</w:t>
      </w:r>
      <w:r w:rsidR="00386636">
        <w:rPr>
          <w:rFonts w:ascii="Times New Roman" w:hAnsi="Times New Roman" w:cs="Times New Roman"/>
          <w:sz w:val="24"/>
          <w:szCs w:val="24"/>
        </w:rPr>
        <w:t xml:space="preserve"> </w:t>
      </w:r>
      <w:r w:rsidR="001C71CA" w:rsidRPr="00521EBE">
        <w:rPr>
          <w:rFonts w:ascii="Times New Roman" w:hAnsi="Times New Roman" w:cs="Times New Roman"/>
          <w:sz w:val="24"/>
          <w:szCs w:val="24"/>
        </w:rPr>
        <w:t>tendo em vista não haver</w:t>
      </w:r>
      <w:r w:rsidR="001C71CA">
        <w:rPr>
          <w:rFonts w:ascii="Times New Roman" w:hAnsi="Times New Roman" w:cs="Times New Roman"/>
          <w:sz w:val="24"/>
          <w:szCs w:val="24"/>
        </w:rPr>
        <w:t xml:space="preserve"> no quadro de cargos e funções públicas do município de Campos Borges/RS</w:t>
      </w:r>
      <w:r w:rsidR="00521EBE">
        <w:rPr>
          <w:rFonts w:ascii="Times New Roman" w:hAnsi="Times New Roman" w:cs="Times New Roman"/>
          <w:sz w:val="24"/>
          <w:szCs w:val="24"/>
        </w:rPr>
        <w:t xml:space="preserve">, </w:t>
      </w:r>
      <w:r w:rsidR="00521EBE" w:rsidRPr="00521EBE">
        <w:rPr>
          <w:rFonts w:ascii="Times New Roman" w:hAnsi="Times New Roman" w:cs="Times New Roman"/>
          <w:sz w:val="24"/>
          <w:szCs w:val="24"/>
        </w:rPr>
        <w:t>(</w:t>
      </w:r>
      <w:r w:rsidR="00521EBE">
        <w:rPr>
          <w:rFonts w:ascii="Times New Roman" w:hAnsi="Times New Roman" w:cs="Times New Roman"/>
          <w:color w:val="000000"/>
        </w:rPr>
        <w:t>Lei M</w:t>
      </w:r>
      <w:r w:rsidR="00521EBE" w:rsidRPr="00521EBE">
        <w:rPr>
          <w:rFonts w:ascii="Times New Roman" w:hAnsi="Times New Roman" w:cs="Times New Roman"/>
          <w:color w:val="000000"/>
        </w:rPr>
        <w:t>unicipal nº1655 de 15 de abril de 2020 – “</w:t>
      </w:r>
      <w:r w:rsidR="00521EBE" w:rsidRPr="00521EBE">
        <w:rPr>
          <w:rFonts w:ascii="Times New Roman" w:hAnsi="Times New Roman" w:cs="Times New Roman"/>
          <w:color w:val="000000"/>
          <w:sz w:val="24"/>
          <w:szCs w:val="24"/>
        </w:rPr>
        <w:t>reestrutura o plano de carreira dos servidores, (...)”</w:t>
      </w:r>
      <w:r w:rsidR="00521EBE" w:rsidRPr="00521EBE">
        <w:rPr>
          <w:rFonts w:ascii="Times New Roman" w:hAnsi="Times New Roman" w:cs="Times New Roman"/>
          <w:color w:val="000000"/>
        </w:rPr>
        <w:t>)</w:t>
      </w:r>
      <w:r w:rsidR="00521EBE" w:rsidRPr="00521EBE">
        <w:rPr>
          <w:rFonts w:ascii="Times New Roman" w:hAnsi="Times New Roman" w:cs="Times New Roman"/>
          <w:sz w:val="24"/>
          <w:szCs w:val="24"/>
        </w:rPr>
        <w:t xml:space="preserve">, </w:t>
      </w:r>
      <w:r w:rsidR="00521EBE">
        <w:rPr>
          <w:rFonts w:ascii="Times New Roman" w:hAnsi="Times New Roman" w:cs="Times New Roman"/>
          <w:sz w:val="24"/>
          <w:szCs w:val="24"/>
        </w:rPr>
        <w:t xml:space="preserve">servidor para </w:t>
      </w:r>
      <w:r w:rsidR="00521EBE" w:rsidRPr="00D87628">
        <w:rPr>
          <w:rFonts w:ascii="Times New Roman" w:hAnsi="Times New Roman" w:cs="Times New Roman"/>
          <w:sz w:val="24"/>
          <w:szCs w:val="24"/>
        </w:rPr>
        <w:t>atender os alunos</w:t>
      </w:r>
      <w:r w:rsidR="00521EBE">
        <w:rPr>
          <w:rFonts w:ascii="Times New Roman" w:hAnsi="Times New Roman" w:cs="Times New Roman"/>
          <w:sz w:val="24"/>
          <w:szCs w:val="24"/>
        </w:rPr>
        <w:t>,</w:t>
      </w:r>
      <w:r w:rsidR="00521EBE" w:rsidRPr="00D87628">
        <w:rPr>
          <w:rFonts w:ascii="Times New Roman" w:hAnsi="Times New Roman" w:cs="Times New Roman"/>
          <w:sz w:val="24"/>
          <w:szCs w:val="24"/>
        </w:rPr>
        <w:t xml:space="preserve"> em especial nas Series Iniciais de Ensino</w:t>
      </w:r>
      <w:r w:rsidR="001872B0">
        <w:rPr>
          <w:rFonts w:ascii="Times New Roman" w:hAnsi="Times New Roman" w:cs="Times New Roman"/>
          <w:sz w:val="24"/>
          <w:szCs w:val="24"/>
        </w:rPr>
        <w:t>,</w:t>
      </w:r>
      <w:r w:rsidR="00521EBE" w:rsidRPr="00D87628">
        <w:rPr>
          <w:rFonts w:ascii="Times New Roman" w:hAnsi="Times New Roman" w:cs="Times New Roman"/>
          <w:sz w:val="24"/>
          <w:szCs w:val="24"/>
        </w:rPr>
        <w:t xml:space="preserve"> os quais necessitam de acompanhamento individualizado em sala de aula para aprendizagem em decorrência da dificuldade que possuem para desenvolverem as atividades dentro do âmbito escolar</w:t>
      </w:r>
      <w:r w:rsidR="00521EBE">
        <w:rPr>
          <w:rFonts w:ascii="Times New Roman" w:hAnsi="Times New Roman" w:cs="Times New Roman"/>
          <w:sz w:val="24"/>
          <w:szCs w:val="24"/>
        </w:rPr>
        <w:t>.</w:t>
      </w:r>
    </w:p>
    <w:p w:rsidR="001872B0" w:rsidRDefault="006A464B" w:rsidP="00D87628">
      <w:pPr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ab/>
      </w:r>
    </w:p>
    <w:p w:rsidR="006A464B" w:rsidRPr="00D87628" w:rsidRDefault="001872B0" w:rsidP="00261FB2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87628">
        <w:rPr>
          <w:rFonts w:ascii="Times New Roman" w:hAnsi="Times New Roman" w:cs="Times New Roman"/>
          <w:b/>
          <w:sz w:val="24"/>
          <w:szCs w:val="24"/>
        </w:rPr>
        <w:t xml:space="preserve">II – </w:t>
      </w:r>
      <w:r>
        <w:rPr>
          <w:rFonts w:ascii="Times New Roman" w:hAnsi="Times New Roman" w:cs="Times New Roman"/>
          <w:b/>
          <w:sz w:val="24"/>
          <w:szCs w:val="24"/>
        </w:rPr>
        <w:t>FUNDAMENTOS</w:t>
      </w:r>
    </w:p>
    <w:p w:rsidR="006A464B" w:rsidRPr="00D87628" w:rsidRDefault="006A464B" w:rsidP="00D87628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76484A" w:rsidRPr="00521EBE" w:rsidRDefault="00DE026D" w:rsidP="00261F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0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 casos de contratação por tempo determinado para atender </w:t>
      </w:r>
      <w:proofErr w:type="spellStart"/>
      <w:r w:rsidRPr="00DE0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 w:rsidRPr="00DE0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necessidade temporária de excepcional interesse público</w:t>
      </w:r>
      <w:r w:rsidRPr="00DE026D">
        <w:rPr>
          <w:rFonts w:ascii="Times New Roman" w:hAnsi="Times New Roman" w:cs="Times New Roman"/>
          <w:sz w:val="24"/>
          <w:szCs w:val="24"/>
        </w:rPr>
        <w:t xml:space="preserve"> encontram fundamento no inciso IX do Art. 37 da Constituição Federal, combinado com o disposto no</w:t>
      </w:r>
      <w:r w:rsidR="00C62427" w:rsidRPr="00DE026D">
        <w:rPr>
          <w:rFonts w:ascii="Times New Roman" w:hAnsi="Times New Roman" w:cs="Times New Roman"/>
          <w:sz w:val="24"/>
          <w:szCs w:val="24"/>
        </w:rPr>
        <w:t xml:space="preserve"> art. 193 e ss. da</w:t>
      </w:r>
      <w:r w:rsidR="008F0770">
        <w:rPr>
          <w:rFonts w:ascii="Times New Roman" w:hAnsi="Times New Roman" w:cs="Times New Roman"/>
          <w:sz w:val="24"/>
          <w:szCs w:val="24"/>
        </w:rPr>
        <w:t xml:space="preserve"> </w:t>
      </w:r>
      <w:r w:rsidR="0076484A">
        <w:rPr>
          <w:rFonts w:ascii="Times New Roman" w:hAnsi="Times New Roman" w:cs="Times New Roman"/>
          <w:color w:val="000000"/>
          <w:sz w:val="24"/>
          <w:szCs w:val="24"/>
        </w:rPr>
        <w:t>Lei M</w:t>
      </w:r>
      <w:r w:rsidR="0076484A" w:rsidRPr="007959B1">
        <w:rPr>
          <w:rFonts w:ascii="Times New Roman" w:hAnsi="Times New Roman" w:cs="Times New Roman"/>
          <w:color w:val="000000"/>
          <w:sz w:val="24"/>
          <w:szCs w:val="24"/>
        </w:rPr>
        <w:t>unicipal nº</w:t>
      </w:r>
      <w:r w:rsidR="0076484A">
        <w:rPr>
          <w:rFonts w:ascii="Times New Roman" w:hAnsi="Times New Roman" w:cs="Times New Roman"/>
          <w:color w:val="000000"/>
          <w:sz w:val="24"/>
          <w:szCs w:val="24"/>
        </w:rPr>
        <w:t xml:space="preserve"> 884 de 15 de maio de 2006, que </w:t>
      </w:r>
      <w:r w:rsidR="0076484A" w:rsidRPr="005543A0">
        <w:rPr>
          <w:rFonts w:ascii="Times New Roman" w:hAnsi="Times New Roman" w:cs="Times New Roman"/>
          <w:color w:val="000000"/>
          <w:sz w:val="24"/>
          <w:szCs w:val="24"/>
        </w:rPr>
        <w:t>“DISPÕE SOBRE O REGIME JURÍDICO DOS SERVIDORES PÚBLICOS DO MUNICÍPIO DE CAMPOS BORGES, RS E DÁ OUTRAS PROVIDÊNCIAS”</w:t>
      </w:r>
      <w:r w:rsidR="006341EF">
        <w:rPr>
          <w:rFonts w:ascii="Times New Roman" w:hAnsi="Times New Roman" w:cs="Times New Roman"/>
          <w:color w:val="000000"/>
          <w:sz w:val="24"/>
          <w:szCs w:val="24"/>
        </w:rPr>
        <w:t xml:space="preserve">. O </w:t>
      </w:r>
      <w:r w:rsidR="00D54457">
        <w:rPr>
          <w:rFonts w:ascii="Times New Roman" w:hAnsi="Times New Roman" w:cs="Times New Roman"/>
          <w:color w:val="000000"/>
          <w:sz w:val="24"/>
          <w:szCs w:val="24"/>
        </w:rPr>
        <w:t>supra</w:t>
      </w:r>
      <w:r w:rsidR="006341EF">
        <w:rPr>
          <w:rFonts w:ascii="Times New Roman" w:hAnsi="Times New Roman" w:cs="Times New Roman"/>
          <w:color w:val="000000"/>
          <w:sz w:val="24"/>
          <w:szCs w:val="24"/>
        </w:rPr>
        <w:t xml:space="preserve">citado artigo autoriza o município de campos borges a efetuar contratações </w:t>
      </w:r>
      <w:r w:rsidR="00C22AB5">
        <w:rPr>
          <w:rFonts w:ascii="Times New Roman" w:hAnsi="Times New Roman" w:cs="Times New Roman"/>
          <w:color w:val="000000"/>
          <w:sz w:val="24"/>
          <w:szCs w:val="24"/>
        </w:rPr>
        <w:t>de pessoal</w:t>
      </w:r>
      <w:r w:rsidR="005229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2AB5">
        <w:rPr>
          <w:rFonts w:ascii="Times New Roman" w:hAnsi="Times New Roman" w:cs="Times New Roman"/>
          <w:color w:val="000000"/>
          <w:sz w:val="24"/>
          <w:szCs w:val="24"/>
        </w:rPr>
        <w:t xml:space="preserve"> por tempo determinado, para atender </w:t>
      </w:r>
      <w:proofErr w:type="spellStart"/>
      <w:r w:rsidR="00C22AB5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C22AB5">
        <w:rPr>
          <w:rFonts w:ascii="Times New Roman" w:hAnsi="Times New Roman" w:cs="Times New Roman"/>
          <w:color w:val="000000"/>
          <w:sz w:val="24"/>
          <w:szCs w:val="24"/>
        </w:rPr>
        <w:t xml:space="preserve"> necessidade temporária de excepcional interesse </w:t>
      </w:r>
      <w:r w:rsidR="005229AA">
        <w:rPr>
          <w:rFonts w:ascii="Times New Roman" w:hAnsi="Times New Roman" w:cs="Times New Roman"/>
          <w:color w:val="000000"/>
          <w:sz w:val="24"/>
          <w:szCs w:val="24"/>
        </w:rPr>
        <w:t>público</w:t>
      </w:r>
      <w:r w:rsidR="00C22A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464B" w:rsidRPr="00D87628" w:rsidRDefault="006A464B" w:rsidP="005229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464B" w:rsidRPr="00D87628" w:rsidRDefault="001872B0" w:rsidP="00261FB2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876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 </w:t>
      </w:r>
      <w:r w:rsidR="001C572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87628">
        <w:rPr>
          <w:rFonts w:ascii="Times New Roman" w:hAnsi="Times New Roman" w:cs="Times New Roman"/>
          <w:b/>
          <w:sz w:val="24"/>
          <w:szCs w:val="24"/>
        </w:rPr>
        <w:t>VOTO</w:t>
      </w:r>
      <w:r w:rsidR="001C5729">
        <w:rPr>
          <w:rFonts w:ascii="Times New Roman" w:hAnsi="Times New Roman" w:cs="Times New Roman"/>
          <w:b/>
          <w:sz w:val="24"/>
          <w:szCs w:val="24"/>
        </w:rPr>
        <w:t xml:space="preserve"> DO RELATOR</w:t>
      </w:r>
    </w:p>
    <w:p w:rsidR="006A464B" w:rsidRPr="00D87628" w:rsidRDefault="006A464B" w:rsidP="00D87628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6A464B" w:rsidRPr="00D87628" w:rsidRDefault="006A464B" w:rsidP="00261F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 xml:space="preserve">Em </w:t>
      </w:r>
      <w:r w:rsidR="001872B0">
        <w:rPr>
          <w:rFonts w:ascii="Times New Roman" w:hAnsi="Times New Roman" w:cs="Times New Roman"/>
          <w:sz w:val="24"/>
          <w:szCs w:val="24"/>
        </w:rPr>
        <w:t xml:space="preserve">virtude </w:t>
      </w:r>
      <w:r w:rsidRPr="00D87628">
        <w:rPr>
          <w:rFonts w:ascii="Times New Roman" w:hAnsi="Times New Roman" w:cs="Times New Roman"/>
          <w:sz w:val="24"/>
          <w:szCs w:val="24"/>
        </w:rPr>
        <w:t xml:space="preserve">do exposto, conclui-se que o </w:t>
      </w:r>
      <w:r w:rsidR="001872B0">
        <w:rPr>
          <w:rFonts w:ascii="Times New Roman" w:hAnsi="Times New Roman" w:cs="Times New Roman"/>
          <w:sz w:val="24"/>
          <w:szCs w:val="24"/>
        </w:rPr>
        <w:t>Projeto de L</w:t>
      </w:r>
      <w:r w:rsidR="001872B0" w:rsidRPr="001872B0">
        <w:rPr>
          <w:rFonts w:ascii="Times New Roman" w:hAnsi="Times New Roman" w:cs="Times New Roman"/>
          <w:sz w:val="24"/>
          <w:szCs w:val="24"/>
        </w:rPr>
        <w:t>ei nº 01/2023 – de 17 de janeiro de 2023</w:t>
      </w:r>
      <w:r w:rsidR="000E4BAA">
        <w:rPr>
          <w:rFonts w:ascii="Times New Roman" w:hAnsi="Times New Roman" w:cs="Times New Roman"/>
          <w:sz w:val="24"/>
          <w:szCs w:val="24"/>
        </w:rPr>
        <w:t>,</w:t>
      </w:r>
      <w:r w:rsidR="001872B0">
        <w:rPr>
          <w:rFonts w:ascii="Times New Roman" w:hAnsi="Times New Roman" w:cs="Times New Roman"/>
          <w:sz w:val="24"/>
          <w:szCs w:val="24"/>
        </w:rPr>
        <w:t xml:space="preserve"> </w:t>
      </w:r>
      <w:r w:rsidRPr="00D87628">
        <w:rPr>
          <w:rFonts w:ascii="Times New Roman" w:hAnsi="Times New Roman" w:cs="Times New Roman"/>
          <w:sz w:val="24"/>
          <w:szCs w:val="24"/>
        </w:rPr>
        <w:t>encontra-se respaldo na Constituição Federal e demais Leis Infraconstitucionais</w:t>
      </w:r>
      <w:r w:rsidR="000E4BAA">
        <w:rPr>
          <w:rFonts w:ascii="Times New Roman" w:hAnsi="Times New Roman" w:cs="Times New Roman"/>
          <w:sz w:val="24"/>
          <w:szCs w:val="24"/>
        </w:rPr>
        <w:t xml:space="preserve"> que regem a matéria</w:t>
      </w:r>
      <w:r w:rsidRPr="00D87628">
        <w:rPr>
          <w:rFonts w:ascii="Times New Roman" w:hAnsi="Times New Roman" w:cs="Times New Roman"/>
          <w:sz w:val="24"/>
          <w:szCs w:val="24"/>
        </w:rPr>
        <w:t xml:space="preserve">, por isso voto favorável a tramitação. </w:t>
      </w:r>
    </w:p>
    <w:p w:rsidR="006A464B" w:rsidRPr="00D87628" w:rsidRDefault="006A464B" w:rsidP="00261F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ab/>
        <w:t>Sendo assim, voto pela sua aprovação na íntegra.</w:t>
      </w:r>
    </w:p>
    <w:p w:rsidR="006A464B" w:rsidRPr="00D87628" w:rsidRDefault="006A464B" w:rsidP="00D8762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87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64B" w:rsidRPr="00D87628" w:rsidRDefault="006A464B" w:rsidP="00D87628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A464B" w:rsidRPr="00D87628" w:rsidRDefault="00F34785" w:rsidP="00D876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31">
        <w:rPr>
          <w:rFonts w:ascii="Times New Roman" w:hAnsi="Times New Roman" w:cs="Times New Roman"/>
          <w:sz w:val="24"/>
          <w:szCs w:val="24"/>
        </w:rPr>
        <w:t xml:space="preserve">Sala das Comissões, </w:t>
      </w:r>
      <w:r>
        <w:rPr>
          <w:rFonts w:ascii="Times New Roman" w:hAnsi="Times New Roman" w:cs="Times New Roman"/>
          <w:sz w:val="24"/>
          <w:szCs w:val="24"/>
        </w:rPr>
        <w:t xml:space="preserve">Câmara Municipal de </w:t>
      </w:r>
      <w:r w:rsidRPr="00331031">
        <w:rPr>
          <w:rFonts w:ascii="Times New Roman" w:hAnsi="Times New Roman" w:cs="Times New Roman"/>
          <w:sz w:val="24"/>
          <w:szCs w:val="24"/>
        </w:rPr>
        <w:t>Campos Borges/RS, 07 de fevereiro de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64B" w:rsidRDefault="006A464B" w:rsidP="00D87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785" w:rsidRPr="00D87628" w:rsidRDefault="00F34785" w:rsidP="00D876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4603" w:rsidRDefault="00F34785" w:rsidP="00D87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Marcos André Soares</w:t>
      </w:r>
    </w:p>
    <w:p w:rsidR="006A464B" w:rsidRPr="00D87628" w:rsidRDefault="006A464B" w:rsidP="00D87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628">
        <w:rPr>
          <w:rFonts w:ascii="Times New Roman" w:hAnsi="Times New Roman" w:cs="Times New Roman"/>
          <w:b/>
          <w:sz w:val="24"/>
          <w:szCs w:val="24"/>
        </w:rPr>
        <w:t>Relator</w:t>
      </w:r>
    </w:p>
    <w:p w:rsidR="005229AA" w:rsidRDefault="005229AA" w:rsidP="005229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29AA" w:rsidRPr="00D87628" w:rsidRDefault="005229AA" w:rsidP="005229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29AA" w:rsidRDefault="005229AA" w:rsidP="005229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29AA" w:rsidRDefault="005229AA" w:rsidP="00D87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AA" w:rsidRDefault="005229AA" w:rsidP="000E4B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29AA" w:rsidRDefault="005229AA" w:rsidP="00D87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64B" w:rsidRDefault="006A464B" w:rsidP="00D87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29" w:rsidRPr="00D87628" w:rsidRDefault="001C5729" w:rsidP="00D87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16F" w:rsidRDefault="00B7016F" w:rsidP="00D87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16F" w:rsidRDefault="00B7016F" w:rsidP="00D87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16F" w:rsidRDefault="00B7016F" w:rsidP="00D87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16F" w:rsidRDefault="00B7016F" w:rsidP="00D87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16F" w:rsidRDefault="00B7016F" w:rsidP="00D87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16F" w:rsidRDefault="00B7016F" w:rsidP="00D87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16F" w:rsidRDefault="00B7016F" w:rsidP="00D87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16F" w:rsidRDefault="00B7016F" w:rsidP="00D87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16F" w:rsidRDefault="00B7016F" w:rsidP="00D87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16F" w:rsidRDefault="00B7016F" w:rsidP="00D87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16F" w:rsidRDefault="00B7016F" w:rsidP="00D87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64B" w:rsidRPr="001C5729" w:rsidRDefault="001C5729" w:rsidP="00D87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729">
        <w:rPr>
          <w:rFonts w:ascii="Times New Roman" w:hAnsi="Times New Roman" w:cs="Times New Roman"/>
          <w:b/>
          <w:sz w:val="24"/>
          <w:szCs w:val="24"/>
        </w:rPr>
        <w:lastRenderedPageBreak/>
        <w:t>PARECER DA COMISSÃO</w:t>
      </w:r>
    </w:p>
    <w:p w:rsidR="006A464B" w:rsidRPr="00D87628" w:rsidRDefault="006A464B" w:rsidP="00261FB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7016F" w:rsidRDefault="00B7016F" w:rsidP="00261F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membros da </w:t>
      </w:r>
      <w:r w:rsidR="006A464B" w:rsidRPr="00D87628">
        <w:rPr>
          <w:rFonts w:ascii="Times New Roman" w:hAnsi="Times New Roman" w:cs="Times New Roman"/>
          <w:sz w:val="24"/>
          <w:szCs w:val="24"/>
        </w:rPr>
        <w:t>Comissão de Legislação, Justiça, Redação Final e Bem-Estar Social,</w:t>
      </w:r>
      <w:r w:rsidR="007D7DBB">
        <w:rPr>
          <w:rFonts w:ascii="Times New Roman" w:hAnsi="Times New Roman" w:cs="Times New Roman"/>
          <w:sz w:val="24"/>
          <w:szCs w:val="24"/>
        </w:rPr>
        <w:t xml:space="preserve"> </w:t>
      </w:r>
      <w:r w:rsidR="007D7DBB" w:rsidRPr="00F34785">
        <w:rPr>
          <w:rFonts w:ascii="Times New Roman" w:hAnsi="Times New Roman" w:cs="Times New Roman"/>
          <w:sz w:val="24"/>
          <w:szCs w:val="24"/>
        </w:rPr>
        <w:t>V</w:t>
      </w:r>
      <w:r w:rsidR="00160020" w:rsidRPr="00F34785">
        <w:rPr>
          <w:rFonts w:ascii="Times New Roman" w:hAnsi="Times New Roman" w:cs="Times New Roman"/>
          <w:sz w:val="24"/>
          <w:szCs w:val="24"/>
        </w:rPr>
        <w:t xml:space="preserve">ereador Presidente </w:t>
      </w:r>
      <w:proofErr w:type="spellStart"/>
      <w:r w:rsidR="00160020" w:rsidRPr="00F34785">
        <w:rPr>
          <w:rFonts w:ascii="Times New Roman" w:hAnsi="Times New Roman" w:cs="Times New Roman"/>
          <w:sz w:val="24"/>
          <w:szCs w:val="24"/>
        </w:rPr>
        <w:t>Volmir</w:t>
      </w:r>
      <w:proofErr w:type="spellEnd"/>
      <w:r w:rsidR="00160020" w:rsidRPr="00F34785">
        <w:rPr>
          <w:rFonts w:ascii="Times New Roman" w:hAnsi="Times New Roman" w:cs="Times New Roman"/>
          <w:sz w:val="24"/>
          <w:szCs w:val="24"/>
        </w:rPr>
        <w:t xml:space="preserve"> Toledo de Souza,</w:t>
      </w:r>
      <w:r w:rsidR="00160020">
        <w:rPr>
          <w:rFonts w:ascii="Times New Roman" w:hAnsi="Times New Roman" w:cs="Times New Roman"/>
          <w:sz w:val="24"/>
          <w:szCs w:val="24"/>
        </w:rPr>
        <w:t xml:space="preserve"> Vice-Presidente</w:t>
      </w:r>
      <w:r w:rsidR="00EA0A80">
        <w:rPr>
          <w:rFonts w:ascii="Times New Roman" w:hAnsi="Times New Roman" w:cs="Times New Roman"/>
          <w:sz w:val="24"/>
          <w:szCs w:val="24"/>
        </w:rPr>
        <w:t xml:space="preserve"> </w:t>
      </w:r>
      <w:r w:rsidR="00160020">
        <w:rPr>
          <w:rFonts w:ascii="Times New Roman" w:hAnsi="Times New Roman" w:cs="Times New Roman"/>
          <w:sz w:val="24"/>
          <w:szCs w:val="24"/>
        </w:rPr>
        <w:t xml:space="preserve">Vereador Dioni </w:t>
      </w:r>
      <w:r w:rsidR="007D7DBB">
        <w:rPr>
          <w:rFonts w:ascii="Times New Roman" w:hAnsi="Times New Roman" w:cs="Times New Roman"/>
          <w:sz w:val="24"/>
          <w:szCs w:val="24"/>
        </w:rPr>
        <w:t>Junior Ribeiro</w:t>
      </w:r>
      <w:r w:rsidR="00160020">
        <w:rPr>
          <w:rFonts w:ascii="Times New Roman" w:hAnsi="Times New Roman" w:cs="Times New Roman"/>
          <w:sz w:val="24"/>
          <w:szCs w:val="24"/>
        </w:rPr>
        <w:t xml:space="preserve">, </w:t>
      </w:r>
      <w:r w:rsidR="00261FB2">
        <w:rPr>
          <w:rFonts w:ascii="Times New Roman" w:hAnsi="Times New Roman" w:cs="Times New Roman"/>
          <w:sz w:val="24"/>
          <w:szCs w:val="24"/>
        </w:rPr>
        <w:t>e vereadores Leon</w:t>
      </w:r>
      <w:r w:rsidR="007D7DBB">
        <w:rPr>
          <w:rFonts w:ascii="Times New Roman" w:hAnsi="Times New Roman" w:cs="Times New Roman"/>
          <w:sz w:val="24"/>
          <w:szCs w:val="24"/>
        </w:rPr>
        <w:t xml:space="preserve">ardo Rodrigues de Oliveira e Marcos </w:t>
      </w:r>
      <w:proofErr w:type="spellStart"/>
      <w:r w:rsidR="007D7DBB">
        <w:rPr>
          <w:rFonts w:ascii="Times New Roman" w:hAnsi="Times New Roman" w:cs="Times New Roman"/>
          <w:sz w:val="24"/>
          <w:szCs w:val="24"/>
        </w:rPr>
        <w:t>Andre</w:t>
      </w:r>
      <w:proofErr w:type="spellEnd"/>
      <w:r w:rsidR="007D7DBB">
        <w:rPr>
          <w:rFonts w:ascii="Times New Roman" w:hAnsi="Times New Roman" w:cs="Times New Roman"/>
          <w:sz w:val="24"/>
          <w:szCs w:val="24"/>
        </w:rPr>
        <w:t xml:space="preserve"> Soares, </w:t>
      </w:r>
      <w:r w:rsidR="00EA0A80">
        <w:rPr>
          <w:rFonts w:ascii="Times New Roman" w:hAnsi="Times New Roman" w:cs="Times New Roman"/>
          <w:sz w:val="24"/>
          <w:szCs w:val="24"/>
        </w:rPr>
        <w:t xml:space="preserve">em reunião </w:t>
      </w:r>
      <w:r>
        <w:rPr>
          <w:rFonts w:ascii="Times New Roman" w:hAnsi="Times New Roman" w:cs="Times New Roman"/>
          <w:sz w:val="24"/>
          <w:szCs w:val="24"/>
        </w:rPr>
        <w:t xml:space="preserve">realizada </w:t>
      </w:r>
      <w:r w:rsidR="00EA0A80">
        <w:rPr>
          <w:rFonts w:ascii="Times New Roman" w:hAnsi="Times New Roman" w:cs="Times New Roman"/>
          <w:sz w:val="24"/>
          <w:szCs w:val="24"/>
        </w:rPr>
        <w:t xml:space="preserve">no dia 07 de fevereiro de 2023, </w:t>
      </w:r>
      <w:r w:rsidR="00F34785">
        <w:rPr>
          <w:rFonts w:ascii="Times New Roman" w:hAnsi="Times New Roman" w:cs="Times New Roman"/>
          <w:sz w:val="24"/>
          <w:szCs w:val="24"/>
        </w:rPr>
        <w:t>às 19h30min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0A80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C</w:t>
      </w:r>
      <w:r w:rsidR="00EA0A80">
        <w:rPr>
          <w:rFonts w:ascii="Times New Roman" w:hAnsi="Times New Roman" w:cs="Times New Roman"/>
          <w:sz w:val="24"/>
          <w:szCs w:val="24"/>
        </w:rPr>
        <w:t xml:space="preserve">âmara </w:t>
      </w:r>
      <w:r>
        <w:rPr>
          <w:rFonts w:ascii="Times New Roman" w:hAnsi="Times New Roman" w:cs="Times New Roman"/>
          <w:sz w:val="24"/>
          <w:szCs w:val="24"/>
        </w:rPr>
        <w:t>Municipal de Campos B</w:t>
      </w:r>
      <w:r w:rsidR="00EA0A80">
        <w:rPr>
          <w:rFonts w:ascii="Times New Roman" w:hAnsi="Times New Roman" w:cs="Times New Roman"/>
          <w:sz w:val="24"/>
          <w:szCs w:val="24"/>
        </w:rPr>
        <w:t xml:space="preserve">orges/RS, </w:t>
      </w:r>
      <w:r>
        <w:rPr>
          <w:rFonts w:ascii="Times New Roman" w:hAnsi="Times New Roman" w:cs="Times New Roman"/>
          <w:sz w:val="24"/>
          <w:szCs w:val="24"/>
        </w:rPr>
        <w:t xml:space="preserve">acompanhando o voto do relator, </w:t>
      </w:r>
      <w:r w:rsidR="001C5729">
        <w:rPr>
          <w:rFonts w:ascii="Times New Roman" w:hAnsi="Times New Roman" w:cs="Times New Roman"/>
          <w:sz w:val="24"/>
          <w:szCs w:val="24"/>
        </w:rPr>
        <w:t>nos termos do disposto pelo Artigo 60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C5729">
        <w:rPr>
          <w:rFonts w:ascii="Times New Roman" w:hAnsi="Times New Roman" w:cs="Times New Roman"/>
          <w:sz w:val="24"/>
          <w:szCs w:val="24"/>
        </w:rPr>
        <w:t>§7</w:t>
      </w:r>
      <w:r w:rsidR="00F839D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, inciso IV, “a”</w:t>
      </w:r>
      <w:r w:rsidR="001600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opinam</w:t>
      </w:r>
      <w:r w:rsidR="006A464B" w:rsidRPr="00D87628">
        <w:rPr>
          <w:rFonts w:ascii="Times New Roman" w:hAnsi="Times New Roman" w:cs="Times New Roman"/>
          <w:sz w:val="24"/>
          <w:szCs w:val="24"/>
        </w:rPr>
        <w:t xml:space="preserve"> </w:t>
      </w:r>
      <w:r w:rsidR="001C71CA" w:rsidRPr="00D87628">
        <w:rPr>
          <w:rFonts w:ascii="Times New Roman" w:hAnsi="Times New Roman" w:cs="Times New Roman"/>
          <w:sz w:val="24"/>
          <w:szCs w:val="24"/>
        </w:rPr>
        <w:t>unanimemente</w:t>
      </w:r>
      <w:r w:rsidR="006A464B" w:rsidRPr="00D87628">
        <w:rPr>
          <w:rFonts w:ascii="Times New Roman" w:hAnsi="Times New Roman" w:cs="Times New Roman"/>
          <w:sz w:val="24"/>
          <w:szCs w:val="24"/>
        </w:rPr>
        <w:t xml:space="preserve"> </w:t>
      </w:r>
      <w:r w:rsidR="00F839D0">
        <w:rPr>
          <w:rFonts w:ascii="Times New Roman" w:hAnsi="Times New Roman" w:cs="Times New Roman"/>
          <w:sz w:val="24"/>
          <w:szCs w:val="24"/>
        </w:rPr>
        <w:t>pela aprovação d</w:t>
      </w:r>
      <w:r w:rsidR="006A464B" w:rsidRPr="00D87628">
        <w:rPr>
          <w:rFonts w:ascii="Times New Roman" w:hAnsi="Times New Roman" w:cs="Times New Roman"/>
          <w:sz w:val="24"/>
          <w:szCs w:val="24"/>
        </w:rPr>
        <w:t xml:space="preserve">o </w:t>
      </w:r>
      <w:r w:rsidR="00F839D0">
        <w:rPr>
          <w:rFonts w:ascii="Times New Roman" w:hAnsi="Times New Roman" w:cs="Times New Roman"/>
          <w:sz w:val="24"/>
          <w:szCs w:val="24"/>
        </w:rPr>
        <w:t>Projeto de L</w:t>
      </w:r>
      <w:r w:rsidR="00F839D0" w:rsidRPr="001872B0">
        <w:rPr>
          <w:rFonts w:ascii="Times New Roman" w:hAnsi="Times New Roman" w:cs="Times New Roman"/>
          <w:sz w:val="24"/>
          <w:szCs w:val="24"/>
        </w:rPr>
        <w:t>ei nº 01/2023 – de 17 de janeiro de 2023</w:t>
      </w:r>
      <w:r w:rsidR="00F839D0">
        <w:rPr>
          <w:rFonts w:ascii="Times New Roman" w:hAnsi="Times New Roman" w:cs="Times New Roman"/>
          <w:sz w:val="24"/>
          <w:szCs w:val="24"/>
        </w:rPr>
        <w:t xml:space="preserve">, </w:t>
      </w:r>
      <w:r w:rsidR="006A464B" w:rsidRPr="00D87628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íntegra.</w:t>
      </w:r>
    </w:p>
    <w:p w:rsidR="006A464B" w:rsidRDefault="006A464B" w:rsidP="00D876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DBB" w:rsidRDefault="007D7DBB" w:rsidP="00D876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DBB" w:rsidRPr="00D87628" w:rsidRDefault="007D7DBB" w:rsidP="00D876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64B" w:rsidRDefault="00F34785" w:rsidP="00D876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031">
        <w:rPr>
          <w:rFonts w:ascii="Times New Roman" w:hAnsi="Times New Roman" w:cs="Times New Roman"/>
          <w:sz w:val="24"/>
          <w:szCs w:val="24"/>
        </w:rPr>
        <w:t xml:space="preserve">Sala das Comissões, </w:t>
      </w:r>
      <w:r>
        <w:rPr>
          <w:rFonts w:ascii="Times New Roman" w:hAnsi="Times New Roman" w:cs="Times New Roman"/>
          <w:sz w:val="24"/>
          <w:szCs w:val="24"/>
        </w:rPr>
        <w:t xml:space="preserve">Câmara Municipal de </w:t>
      </w:r>
      <w:r w:rsidRPr="00331031">
        <w:rPr>
          <w:rFonts w:ascii="Times New Roman" w:hAnsi="Times New Roman" w:cs="Times New Roman"/>
          <w:sz w:val="24"/>
          <w:szCs w:val="24"/>
        </w:rPr>
        <w:t>Campos Borges/RS, 07 de fevereiro de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4785" w:rsidRPr="00D87628" w:rsidRDefault="00F34785" w:rsidP="00D876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64B" w:rsidRPr="00D87628" w:rsidRDefault="006A464B" w:rsidP="00261F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464B" w:rsidRPr="00D87628" w:rsidRDefault="006A464B" w:rsidP="00D87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64B" w:rsidRPr="00D87628" w:rsidRDefault="00261FB2" w:rsidP="00D87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Volmir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Toledo de Souza</w:t>
      </w:r>
    </w:p>
    <w:p w:rsidR="006A464B" w:rsidRPr="00D87628" w:rsidRDefault="006A464B" w:rsidP="00D87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628"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6A464B" w:rsidRPr="00D87628" w:rsidRDefault="006A464B" w:rsidP="00261F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464B" w:rsidRPr="00D87628" w:rsidRDefault="006A464B" w:rsidP="00D87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FB2" w:rsidRDefault="00261FB2" w:rsidP="00D87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Dioni Junior Ribeiro</w:t>
      </w:r>
    </w:p>
    <w:p w:rsidR="006A464B" w:rsidRPr="00D87628" w:rsidRDefault="006A464B" w:rsidP="00D87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628">
        <w:rPr>
          <w:rFonts w:ascii="Times New Roman" w:hAnsi="Times New Roman" w:cs="Times New Roman"/>
          <w:b/>
          <w:sz w:val="24"/>
          <w:szCs w:val="24"/>
        </w:rPr>
        <w:t>Vice-Presidente</w:t>
      </w:r>
    </w:p>
    <w:p w:rsidR="006A464B" w:rsidRDefault="006A464B" w:rsidP="00D87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603" w:rsidRPr="00D87628" w:rsidRDefault="00F04603" w:rsidP="00D87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64B" w:rsidRPr="00D87628" w:rsidRDefault="00261FB2" w:rsidP="00D87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Leonardo Rodrigues de Oliveira</w:t>
      </w:r>
    </w:p>
    <w:p w:rsidR="006A464B" w:rsidRPr="00D87628" w:rsidRDefault="00F04603" w:rsidP="00D87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Membro </w:t>
      </w:r>
    </w:p>
    <w:p w:rsidR="006A464B" w:rsidRPr="00D87628" w:rsidRDefault="006A464B" w:rsidP="00D87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64B" w:rsidRPr="00D87628" w:rsidRDefault="006A464B" w:rsidP="00D87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64B" w:rsidRPr="00D87628" w:rsidRDefault="00F34785" w:rsidP="00D87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Marcos André</w:t>
      </w:r>
      <w:r w:rsidR="00261FB2">
        <w:rPr>
          <w:rFonts w:ascii="Times New Roman" w:hAnsi="Times New Roman" w:cs="Times New Roman"/>
          <w:b/>
          <w:sz w:val="24"/>
          <w:szCs w:val="24"/>
        </w:rPr>
        <w:t xml:space="preserve"> Soares</w:t>
      </w:r>
    </w:p>
    <w:p w:rsidR="006A464B" w:rsidRPr="00D87628" w:rsidRDefault="006A464B" w:rsidP="00D876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628">
        <w:rPr>
          <w:rFonts w:ascii="Times New Roman" w:hAnsi="Times New Roman" w:cs="Times New Roman"/>
          <w:b/>
          <w:sz w:val="24"/>
          <w:szCs w:val="24"/>
        </w:rPr>
        <w:t>Membro</w:t>
      </w:r>
      <w:r w:rsidR="00F34785">
        <w:rPr>
          <w:rFonts w:ascii="Times New Roman" w:hAnsi="Times New Roman" w:cs="Times New Roman"/>
          <w:b/>
          <w:sz w:val="24"/>
          <w:szCs w:val="24"/>
        </w:rPr>
        <w:t xml:space="preserve"> Relator</w:t>
      </w:r>
    </w:p>
    <w:p w:rsidR="006A464B" w:rsidRPr="00D87628" w:rsidRDefault="006A464B" w:rsidP="00261FB2">
      <w:pPr>
        <w:pStyle w:val="Ttulo"/>
        <w:spacing w:line="360" w:lineRule="auto"/>
        <w:jc w:val="left"/>
        <w:rPr>
          <w:b w:val="0"/>
          <w:sz w:val="24"/>
        </w:rPr>
      </w:pPr>
    </w:p>
    <w:sectPr w:rsidR="006A464B" w:rsidRPr="00D87628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C0B" w:rsidRDefault="00350C0B" w:rsidP="009B574B">
      <w:pPr>
        <w:spacing w:after="0" w:line="240" w:lineRule="auto"/>
      </w:pPr>
      <w:r>
        <w:separator/>
      </w:r>
    </w:p>
  </w:endnote>
  <w:endnote w:type="continuationSeparator" w:id="0">
    <w:p w:rsidR="00350C0B" w:rsidRDefault="00350C0B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12" w:rsidRPr="0020553E" w:rsidRDefault="006B3F2A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5A4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907212" w:rsidRPr="0020553E">
      <w:rPr>
        <w:rFonts w:ascii="Times New Roman" w:hAnsi="Times New Roman" w:cs="Times New Roman"/>
        <w:i/>
      </w:rPr>
      <w:t>Av. Maurício Cardoso, nº 389 - Centro - CEP 99.435-000</w:t>
    </w:r>
  </w:p>
  <w:p w:rsidR="00844C38" w:rsidRPr="0020553E" w:rsidRDefault="00844C38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 w:rsidR="00830F06"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 w:rsidR="006C3A2C"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844C38" w:rsidRPr="00830F06" w:rsidRDefault="00844C38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C0B" w:rsidRDefault="00350C0B" w:rsidP="009B574B">
      <w:pPr>
        <w:spacing w:after="0" w:line="240" w:lineRule="auto"/>
      </w:pPr>
      <w:r>
        <w:separator/>
      </w:r>
    </w:p>
  </w:footnote>
  <w:footnote w:type="continuationSeparator" w:id="0">
    <w:p w:rsidR="00350C0B" w:rsidRDefault="00350C0B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4B" w:rsidRDefault="006B3F2A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4B" w:rsidRPr="008F1E64" w:rsidRDefault="009B574B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051FE1" w:rsidRPr="006A0DB4" w:rsidRDefault="009B574B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9B574B" w:rsidRPr="008F1E64" w:rsidRDefault="00907212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</w:t>
                          </w:r>
                          <w:r w:rsidR="00C514E3"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oder Legislativo, o suporte da D</w:t>
                          </w: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9B574B" w:rsidRPr="008F1E64" w:rsidRDefault="009B574B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051FE1" w:rsidRPr="006A0DB4" w:rsidRDefault="009B574B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9B574B" w:rsidRPr="008F1E64" w:rsidRDefault="00907212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</w:t>
                    </w:r>
                    <w:r w:rsidR="00C514E3"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oder Legislativo, o suporte da D</w:t>
                    </w: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777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C514E3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212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51FE1"/>
    <w:rsid w:val="000A7746"/>
    <w:rsid w:val="000B4480"/>
    <w:rsid w:val="000E4BAA"/>
    <w:rsid w:val="000F5CDE"/>
    <w:rsid w:val="00160020"/>
    <w:rsid w:val="001872B0"/>
    <w:rsid w:val="001A0EB6"/>
    <w:rsid w:val="001C3EFA"/>
    <w:rsid w:val="001C5729"/>
    <w:rsid w:val="001C71CA"/>
    <w:rsid w:val="001C766B"/>
    <w:rsid w:val="001D75C7"/>
    <w:rsid w:val="0020553E"/>
    <w:rsid w:val="00222CFE"/>
    <w:rsid w:val="00236F4A"/>
    <w:rsid w:val="00261FB2"/>
    <w:rsid w:val="00262505"/>
    <w:rsid w:val="00294397"/>
    <w:rsid w:val="002B6270"/>
    <w:rsid w:val="002C24A7"/>
    <w:rsid w:val="00350C0B"/>
    <w:rsid w:val="00357A44"/>
    <w:rsid w:val="00386636"/>
    <w:rsid w:val="003F55A2"/>
    <w:rsid w:val="004052CA"/>
    <w:rsid w:val="004143BE"/>
    <w:rsid w:val="004425E4"/>
    <w:rsid w:val="004453AB"/>
    <w:rsid w:val="00496B80"/>
    <w:rsid w:val="004E2110"/>
    <w:rsid w:val="00521EBE"/>
    <w:rsid w:val="005229AA"/>
    <w:rsid w:val="0056538F"/>
    <w:rsid w:val="00610C58"/>
    <w:rsid w:val="006266AD"/>
    <w:rsid w:val="006341EF"/>
    <w:rsid w:val="00637B83"/>
    <w:rsid w:val="00640075"/>
    <w:rsid w:val="006A0DB4"/>
    <w:rsid w:val="006A464B"/>
    <w:rsid w:val="006B3F2A"/>
    <w:rsid w:val="006B7359"/>
    <w:rsid w:val="006C314D"/>
    <w:rsid w:val="006C3A2C"/>
    <w:rsid w:val="00723B45"/>
    <w:rsid w:val="00740232"/>
    <w:rsid w:val="0076484A"/>
    <w:rsid w:val="00790FD5"/>
    <w:rsid w:val="007B0ACB"/>
    <w:rsid w:val="007B28C8"/>
    <w:rsid w:val="007D7DBB"/>
    <w:rsid w:val="00810C67"/>
    <w:rsid w:val="00821F46"/>
    <w:rsid w:val="00830F06"/>
    <w:rsid w:val="00844C38"/>
    <w:rsid w:val="008A2F90"/>
    <w:rsid w:val="008B2626"/>
    <w:rsid w:val="008D1ECB"/>
    <w:rsid w:val="008E07A9"/>
    <w:rsid w:val="008F0770"/>
    <w:rsid w:val="008F1E64"/>
    <w:rsid w:val="00901A96"/>
    <w:rsid w:val="00907212"/>
    <w:rsid w:val="00912324"/>
    <w:rsid w:val="009348E9"/>
    <w:rsid w:val="009609B5"/>
    <w:rsid w:val="009B574B"/>
    <w:rsid w:val="009C6A02"/>
    <w:rsid w:val="009D13BC"/>
    <w:rsid w:val="00A06AB8"/>
    <w:rsid w:val="00A21E42"/>
    <w:rsid w:val="00A320BB"/>
    <w:rsid w:val="00A82E90"/>
    <w:rsid w:val="00B06728"/>
    <w:rsid w:val="00B7016F"/>
    <w:rsid w:val="00BB529D"/>
    <w:rsid w:val="00C22AB5"/>
    <w:rsid w:val="00C23362"/>
    <w:rsid w:val="00C514E3"/>
    <w:rsid w:val="00C53CF3"/>
    <w:rsid w:val="00C62427"/>
    <w:rsid w:val="00C836F8"/>
    <w:rsid w:val="00CC300D"/>
    <w:rsid w:val="00D54457"/>
    <w:rsid w:val="00D67E85"/>
    <w:rsid w:val="00D75C51"/>
    <w:rsid w:val="00D85F28"/>
    <w:rsid w:val="00D87628"/>
    <w:rsid w:val="00DB4374"/>
    <w:rsid w:val="00DE026D"/>
    <w:rsid w:val="00E82D12"/>
    <w:rsid w:val="00EA0A80"/>
    <w:rsid w:val="00EA10FF"/>
    <w:rsid w:val="00EB69DD"/>
    <w:rsid w:val="00F04603"/>
    <w:rsid w:val="00F345F0"/>
    <w:rsid w:val="00F34785"/>
    <w:rsid w:val="00F720BD"/>
    <w:rsid w:val="00F839D0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20229E"/>
  <w15:docId w15:val="{3BD2AA7F-219E-4C84-89DC-72FFBD23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14D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EB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1D75C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D7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173CD-5E94-4776-923E-2F4907E0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Câmara Veradores CB</cp:lastModifiedBy>
  <cp:revision>23</cp:revision>
  <cp:lastPrinted>2023-02-07T23:01:00Z</cp:lastPrinted>
  <dcterms:created xsi:type="dcterms:W3CDTF">2023-02-07T12:13:00Z</dcterms:created>
  <dcterms:modified xsi:type="dcterms:W3CDTF">2023-02-07T23:03:00Z</dcterms:modified>
</cp:coreProperties>
</file>