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981" w:rsidRPr="00D545D3" w:rsidRDefault="00453981" w:rsidP="00D545D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545D3">
        <w:rPr>
          <w:rFonts w:ascii="Times New Roman" w:hAnsi="Times New Roman" w:cs="Times New Roman"/>
          <w:b/>
          <w:sz w:val="24"/>
          <w:szCs w:val="24"/>
        </w:rPr>
        <w:t>INDICAÇÃO N</w:t>
      </w:r>
      <w:r w:rsidRPr="00D545D3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proofErr w:type="gramEnd"/>
      <w:r w:rsidR="008B513B" w:rsidRPr="00D545D3">
        <w:rPr>
          <w:rFonts w:ascii="Times New Roman" w:hAnsi="Times New Roman" w:cs="Times New Roman"/>
          <w:b/>
          <w:sz w:val="24"/>
          <w:szCs w:val="24"/>
        </w:rPr>
        <w:t xml:space="preserve"> 003</w:t>
      </w:r>
      <w:r w:rsidRPr="00D545D3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D7270D" w:rsidRPr="00D545D3">
        <w:rPr>
          <w:rFonts w:ascii="Times New Roman" w:hAnsi="Times New Roman" w:cs="Times New Roman"/>
          <w:b/>
          <w:sz w:val="24"/>
          <w:szCs w:val="24"/>
        </w:rPr>
        <w:t>07</w:t>
      </w:r>
      <w:r w:rsidR="008B513B" w:rsidRPr="00D545D3">
        <w:rPr>
          <w:rFonts w:ascii="Times New Roman" w:hAnsi="Times New Roman" w:cs="Times New Roman"/>
          <w:b/>
          <w:sz w:val="24"/>
          <w:szCs w:val="24"/>
        </w:rPr>
        <w:t xml:space="preserve"> DE MARÇO DE 2023</w:t>
      </w:r>
      <w:r w:rsidRPr="00D545D3">
        <w:rPr>
          <w:rFonts w:ascii="Times New Roman" w:hAnsi="Times New Roman" w:cs="Times New Roman"/>
          <w:b/>
          <w:sz w:val="24"/>
          <w:szCs w:val="24"/>
        </w:rPr>
        <w:t>.</w:t>
      </w:r>
    </w:p>
    <w:p w:rsidR="00453981" w:rsidRPr="00D545D3" w:rsidRDefault="00453981" w:rsidP="00D545D3">
      <w:pPr>
        <w:spacing w:after="0" w:line="360" w:lineRule="auto"/>
        <w:ind w:firstLine="2268"/>
        <w:rPr>
          <w:rFonts w:ascii="Times New Roman" w:hAnsi="Times New Roman" w:cs="Times New Roman"/>
          <w:sz w:val="24"/>
          <w:szCs w:val="24"/>
        </w:rPr>
      </w:pPr>
    </w:p>
    <w:p w:rsidR="00453981" w:rsidRPr="00D545D3" w:rsidRDefault="00453981" w:rsidP="00D545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5D3">
        <w:rPr>
          <w:rFonts w:ascii="Times New Roman" w:hAnsi="Times New Roman" w:cs="Times New Roman"/>
          <w:sz w:val="24"/>
          <w:szCs w:val="24"/>
        </w:rPr>
        <w:t>Excelentíssim</w:t>
      </w:r>
      <w:r w:rsidR="008B513B" w:rsidRPr="00D545D3">
        <w:rPr>
          <w:rFonts w:ascii="Times New Roman" w:hAnsi="Times New Roman" w:cs="Times New Roman"/>
          <w:sz w:val="24"/>
          <w:szCs w:val="24"/>
        </w:rPr>
        <w:t>a</w:t>
      </w:r>
      <w:r w:rsidRPr="00D545D3">
        <w:rPr>
          <w:rFonts w:ascii="Times New Roman" w:hAnsi="Times New Roman" w:cs="Times New Roman"/>
          <w:sz w:val="24"/>
          <w:szCs w:val="24"/>
        </w:rPr>
        <w:t xml:space="preserve"> Senhor</w:t>
      </w:r>
      <w:r w:rsidR="008B513B" w:rsidRPr="00D545D3">
        <w:rPr>
          <w:rFonts w:ascii="Times New Roman" w:hAnsi="Times New Roman" w:cs="Times New Roman"/>
          <w:sz w:val="24"/>
          <w:szCs w:val="24"/>
        </w:rPr>
        <w:t>a</w:t>
      </w:r>
      <w:r w:rsidRPr="00D545D3">
        <w:rPr>
          <w:rFonts w:ascii="Times New Roman" w:hAnsi="Times New Roman" w:cs="Times New Roman"/>
          <w:sz w:val="24"/>
          <w:szCs w:val="24"/>
        </w:rPr>
        <w:t>,</w:t>
      </w:r>
    </w:p>
    <w:p w:rsidR="00453981" w:rsidRPr="00D545D3" w:rsidRDefault="008B513B" w:rsidP="00D545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5D3">
        <w:rPr>
          <w:rFonts w:ascii="Times New Roman" w:hAnsi="Times New Roman" w:cs="Times New Roman"/>
          <w:sz w:val="24"/>
          <w:szCs w:val="24"/>
        </w:rPr>
        <w:t xml:space="preserve">Cleonice </w:t>
      </w:r>
      <w:proofErr w:type="spellStart"/>
      <w:r w:rsidRPr="00D545D3">
        <w:rPr>
          <w:rFonts w:ascii="Times New Roman" w:hAnsi="Times New Roman" w:cs="Times New Roman"/>
          <w:sz w:val="24"/>
          <w:szCs w:val="24"/>
        </w:rPr>
        <w:t>Pasqualotto</w:t>
      </w:r>
      <w:proofErr w:type="spellEnd"/>
      <w:r w:rsidRPr="00D545D3">
        <w:rPr>
          <w:rFonts w:ascii="Times New Roman" w:hAnsi="Times New Roman" w:cs="Times New Roman"/>
          <w:sz w:val="24"/>
          <w:szCs w:val="24"/>
        </w:rPr>
        <w:t xml:space="preserve"> da Paixão Toledo,</w:t>
      </w:r>
    </w:p>
    <w:p w:rsidR="00453981" w:rsidRPr="00D545D3" w:rsidRDefault="00243A6D" w:rsidP="00D545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Prefeita</w:t>
      </w:r>
      <w:r w:rsidR="00453981" w:rsidRPr="00D545D3">
        <w:rPr>
          <w:rFonts w:ascii="Times New Roman" w:hAnsi="Times New Roman" w:cs="Times New Roman"/>
          <w:sz w:val="24"/>
          <w:szCs w:val="24"/>
        </w:rPr>
        <w:t xml:space="preserve"> de Campos Borges/RS.</w:t>
      </w:r>
    </w:p>
    <w:p w:rsidR="00453981" w:rsidRPr="00D545D3" w:rsidRDefault="00453981" w:rsidP="00D545D3">
      <w:pPr>
        <w:spacing w:after="0" w:line="36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3981" w:rsidRPr="00D545D3" w:rsidRDefault="00453981" w:rsidP="00D545D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53981" w:rsidRPr="00D545D3" w:rsidRDefault="00243A6D" w:rsidP="00D545D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V</w:t>
      </w:r>
      <w:r w:rsidR="00453981" w:rsidRPr="00D545D3">
        <w:rPr>
          <w:rFonts w:ascii="Times New Roman" w:hAnsi="Times New Roman" w:cs="Times New Roman"/>
          <w:sz w:val="24"/>
          <w:szCs w:val="24"/>
        </w:rPr>
        <w:t xml:space="preserve">ereadores </w:t>
      </w:r>
      <w:r w:rsidR="00F1620F" w:rsidRPr="00243A6D">
        <w:rPr>
          <w:rFonts w:ascii="Times New Roman" w:hAnsi="Times New Roman" w:cs="Times New Roman"/>
          <w:b/>
          <w:sz w:val="24"/>
          <w:szCs w:val="24"/>
        </w:rPr>
        <w:t>GILNEI GUERREIRO, ELIANE LOUZADO, LEONARDO RODRIGUES DE OLIVEIRA, MOACIR RODRIGUES DA SILVA, E VOLMIR TOLEDO DE SOUZA</w:t>
      </w:r>
      <w:r w:rsidR="00453981" w:rsidRPr="00D545D3">
        <w:rPr>
          <w:rFonts w:ascii="Times New Roman" w:hAnsi="Times New Roman" w:cs="Times New Roman"/>
          <w:sz w:val="24"/>
          <w:szCs w:val="24"/>
        </w:rPr>
        <w:t>, todos pertencentes a bancada do PDT, com Assento nessa Casa Legislativa, vêm, respeitosamente, à presença de Vossa Excelência, nos termos do disposto pelo artigo 163 do Regimento Interno da Câmara Munic</w:t>
      </w:r>
      <w:r w:rsidR="008B513B" w:rsidRPr="00D545D3">
        <w:rPr>
          <w:rFonts w:ascii="Times New Roman" w:hAnsi="Times New Roman" w:cs="Times New Roman"/>
          <w:sz w:val="24"/>
          <w:szCs w:val="24"/>
        </w:rPr>
        <w:t xml:space="preserve">ipal de Campos Borges/RS, </w:t>
      </w:r>
      <w:r w:rsidR="00D74B1F">
        <w:rPr>
          <w:rFonts w:ascii="Times New Roman" w:hAnsi="Times New Roman" w:cs="Times New Roman"/>
          <w:b/>
          <w:sz w:val="24"/>
          <w:szCs w:val="24"/>
        </w:rPr>
        <w:t>PROPOR/SUGERIR</w:t>
      </w:r>
      <w:r w:rsidR="008B513B" w:rsidRPr="00D545D3">
        <w:rPr>
          <w:rFonts w:ascii="Times New Roman" w:hAnsi="Times New Roman" w:cs="Times New Roman"/>
          <w:sz w:val="24"/>
          <w:szCs w:val="24"/>
        </w:rPr>
        <w:t xml:space="preserve"> </w:t>
      </w:r>
      <w:r w:rsidR="00453981" w:rsidRPr="00D545D3">
        <w:rPr>
          <w:rFonts w:ascii="Times New Roman" w:hAnsi="Times New Roman" w:cs="Times New Roman"/>
          <w:sz w:val="24"/>
          <w:szCs w:val="24"/>
        </w:rPr>
        <w:t>ao Poder Executivo Municipal a seguinte medida:</w:t>
      </w:r>
    </w:p>
    <w:p w:rsidR="00453981" w:rsidRPr="00D545D3" w:rsidRDefault="00453981" w:rsidP="00D545D3">
      <w:pPr>
        <w:spacing w:after="0" w:line="36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453981" w:rsidRPr="00D545D3" w:rsidRDefault="00453981" w:rsidP="00D545D3">
      <w:pPr>
        <w:pStyle w:val="PargrafodaLista"/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45D3">
        <w:rPr>
          <w:rFonts w:ascii="Times New Roman" w:hAnsi="Times New Roman" w:cs="Times New Roman"/>
          <w:sz w:val="24"/>
          <w:szCs w:val="24"/>
        </w:rPr>
        <w:t xml:space="preserve">Que o Poder Executivo </w:t>
      </w:r>
      <w:r w:rsidR="008B513B" w:rsidRPr="00D545D3">
        <w:rPr>
          <w:rFonts w:ascii="Times New Roman" w:hAnsi="Times New Roman" w:cs="Times New Roman"/>
          <w:sz w:val="24"/>
          <w:szCs w:val="24"/>
        </w:rPr>
        <w:t>envie a es</w:t>
      </w:r>
      <w:r w:rsidR="00F1620F">
        <w:rPr>
          <w:rFonts w:ascii="Times New Roman" w:hAnsi="Times New Roman" w:cs="Times New Roman"/>
          <w:sz w:val="24"/>
          <w:szCs w:val="24"/>
        </w:rPr>
        <w:t>s</w:t>
      </w:r>
      <w:r w:rsidR="00D74B1F">
        <w:rPr>
          <w:rFonts w:ascii="Times New Roman" w:hAnsi="Times New Roman" w:cs="Times New Roman"/>
          <w:sz w:val="24"/>
          <w:szCs w:val="24"/>
        </w:rPr>
        <w:t>a Casa Legislativa Projeto de L</w:t>
      </w:r>
      <w:r w:rsidR="008B513B" w:rsidRPr="00D545D3">
        <w:rPr>
          <w:rFonts w:ascii="Times New Roman" w:hAnsi="Times New Roman" w:cs="Times New Roman"/>
          <w:sz w:val="24"/>
          <w:szCs w:val="24"/>
        </w:rPr>
        <w:t>ei que cria gratificação por exercer função de motorista do transporte escolar do Município de Campos Borges/RS.</w:t>
      </w:r>
    </w:p>
    <w:p w:rsidR="00453981" w:rsidRPr="00D545D3" w:rsidRDefault="00453981" w:rsidP="00D545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53981" w:rsidRPr="00D545D3" w:rsidRDefault="00453981" w:rsidP="00D545D3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5D3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453981" w:rsidRPr="00D545D3" w:rsidRDefault="00453981" w:rsidP="00D545D3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453981" w:rsidRPr="00D545D3" w:rsidRDefault="00453981" w:rsidP="00D545D3">
      <w:pPr>
        <w:tabs>
          <w:tab w:val="left" w:pos="9072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45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 </w:t>
      </w:r>
      <w:r w:rsidR="008B513B" w:rsidRPr="00D545D3">
        <w:rPr>
          <w:rFonts w:ascii="Times New Roman" w:hAnsi="Times New Roman" w:cs="Times New Roman"/>
          <w:sz w:val="24"/>
          <w:szCs w:val="24"/>
        </w:rPr>
        <w:t>presente indicação sugere que o Poder Executivo do Município de Campos Borges/RS envie ao Poder Legislativo projeto de lei que que cria gratificação por exercer função de motorista do transporte escolar do Município de Campos Borges/RS.</w:t>
      </w:r>
    </w:p>
    <w:p w:rsidR="008B513B" w:rsidRPr="00D545D3" w:rsidRDefault="008B513B" w:rsidP="00D545D3">
      <w:pPr>
        <w:tabs>
          <w:tab w:val="left" w:pos="9072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45D3">
        <w:rPr>
          <w:rFonts w:ascii="Times New Roman" w:hAnsi="Times New Roman" w:cs="Times New Roman"/>
          <w:sz w:val="24"/>
          <w:szCs w:val="24"/>
        </w:rPr>
        <w:t xml:space="preserve">Tal medida tem como </w:t>
      </w:r>
      <w:r w:rsidR="002C4F72" w:rsidRPr="00D545D3">
        <w:rPr>
          <w:rFonts w:ascii="Times New Roman" w:hAnsi="Times New Roman" w:cs="Times New Roman"/>
          <w:sz w:val="24"/>
          <w:szCs w:val="24"/>
        </w:rPr>
        <w:t xml:space="preserve">principal fundamento o fato de que os </w:t>
      </w:r>
      <w:r w:rsidR="00D545D3" w:rsidRPr="00D545D3">
        <w:rPr>
          <w:rFonts w:ascii="Times New Roman" w:hAnsi="Times New Roman" w:cs="Times New Roman"/>
          <w:sz w:val="24"/>
          <w:szCs w:val="24"/>
        </w:rPr>
        <w:t xml:space="preserve">servidores que ocupam o cargo de </w:t>
      </w:r>
      <w:r w:rsidR="002C4F72" w:rsidRPr="00D545D3">
        <w:rPr>
          <w:rFonts w:ascii="Times New Roman" w:hAnsi="Times New Roman" w:cs="Times New Roman"/>
          <w:sz w:val="24"/>
          <w:szCs w:val="24"/>
        </w:rPr>
        <w:t>motorista</w:t>
      </w:r>
      <w:r w:rsidR="00D7270D" w:rsidRPr="00D545D3">
        <w:rPr>
          <w:rFonts w:ascii="Times New Roman" w:hAnsi="Times New Roman" w:cs="Times New Roman"/>
          <w:sz w:val="24"/>
          <w:szCs w:val="24"/>
        </w:rPr>
        <w:t>s</w:t>
      </w:r>
      <w:r w:rsidR="002C4F72" w:rsidRPr="00D545D3">
        <w:rPr>
          <w:rFonts w:ascii="Times New Roman" w:hAnsi="Times New Roman" w:cs="Times New Roman"/>
          <w:sz w:val="24"/>
          <w:szCs w:val="24"/>
        </w:rPr>
        <w:t xml:space="preserve"> </w:t>
      </w:r>
      <w:r w:rsidRPr="00D545D3">
        <w:rPr>
          <w:rFonts w:ascii="Times New Roman" w:hAnsi="Times New Roman" w:cs="Times New Roman"/>
          <w:sz w:val="24"/>
          <w:szCs w:val="24"/>
        </w:rPr>
        <w:t>do transporte escolar</w:t>
      </w:r>
      <w:r w:rsidR="00D7270D" w:rsidRPr="00D545D3">
        <w:rPr>
          <w:rFonts w:ascii="Times New Roman" w:hAnsi="Times New Roman" w:cs="Times New Roman"/>
          <w:sz w:val="24"/>
          <w:szCs w:val="24"/>
        </w:rPr>
        <w:t xml:space="preserve"> municipal exercem suas funções em horários diferenciados dos demais servidores, </w:t>
      </w:r>
      <w:r w:rsidR="00D545D3" w:rsidRPr="00D545D3">
        <w:rPr>
          <w:rFonts w:ascii="Times New Roman" w:hAnsi="Times New Roman" w:cs="Times New Roman"/>
          <w:sz w:val="24"/>
          <w:szCs w:val="24"/>
        </w:rPr>
        <w:t>os quais devem se adequar ao horário de início e término das aulas da rede pública municipal e estadual de ensino.</w:t>
      </w:r>
    </w:p>
    <w:p w:rsidR="00D545D3" w:rsidRDefault="00D545D3" w:rsidP="00D545D3">
      <w:pPr>
        <w:tabs>
          <w:tab w:val="left" w:pos="9072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Além disso, percorrem diariamente </w:t>
      </w:r>
      <w:r w:rsidR="0024471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longas distâ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ncias para a realização do transporte dos alunos, em estradas de “chão batido”, que muitas vezes em face do tempo se deterioram com facilidade, dificultando ainda mais o transporte. A responsabilidade destes motoristas é grande, pois transportam um grande número de crianças e adolescentes diariamente.</w:t>
      </w:r>
    </w:p>
    <w:p w:rsidR="00D545D3" w:rsidRPr="00D545D3" w:rsidRDefault="00D545D3" w:rsidP="00D545D3">
      <w:pPr>
        <w:tabs>
          <w:tab w:val="left" w:pos="9072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É sabido que os motoristas do transporte escolar exercem um papel importante </w:t>
      </w:r>
      <w:r w:rsidR="00D00A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 de grande responsabilidade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junto à sociedade no desempenho de suas atividades</w:t>
      </w:r>
      <w:r w:rsidR="00D00A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e muitas vezes também enfrentando as intempéries do tempo, realizando o seu labor da melhor forma possível</w:t>
      </w:r>
      <w:r w:rsidR="00243A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8B513B" w:rsidRDefault="00243A6D" w:rsidP="00D02566">
      <w:pPr>
        <w:tabs>
          <w:tab w:val="left" w:pos="9072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Em razão do múnus que esses motoristas exercem, entendemos de total relevância que a eles seja concedida a gratificação. Cabe ressaltar que essa gratificação estaria em consonância com as políticas de valorização do servidor público municipal.</w:t>
      </w:r>
    </w:p>
    <w:p w:rsidR="00D02566" w:rsidRDefault="00D02566" w:rsidP="00D02566">
      <w:pPr>
        <w:tabs>
          <w:tab w:val="left" w:pos="9072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02566" w:rsidRPr="00D02566" w:rsidRDefault="00D02566" w:rsidP="00D02566">
      <w:pPr>
        <w:tabs>
          <w:tab w:val="left" w:pos="9072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Obs.: Para referência, segue em anexo a LEI COMPLEMENTAR N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44, de 12 DE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NOVEMBRO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DE  2019, do município de Manoel Viana, que criou referida gratificação para os motoristas do transporte escolar daquele município.</w:t>
      </w:r>
    </w:p>
    <w:p w:rsidR="00453981" w:rsidRPr="00D545D3" w:rsidRDefault="00453981" w:rsidP="00243A6D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981" w:rsidRPr="00D545D3" w:rsidRDefault="00453981" w:rsidP="00D545D3">
      <w:pPr>
        <w:spacing w:after="0" w:line="360" w:lineRule="auto"/>
        <w:ind w:firstLine="1418"/>
        <w:jc w:val="right"/>
        <w:rPr>
          <w:rFonts w:ascii="Times New Roman" w:hAnsi="Times New Roman" w:cs="Times New Roman"/>
          <w:sz w:val="24"/>
          <w:szCs w:val="24"/>
        </w:rPr>
      </w:pPr>
      <w:r w:rsidRPr="00D545D3">
        <w:rPr>
          <w:rFonts w:ascii="Times New Roman" w:hAnsi="Times New Roman" w:cs="Times New Roman"/>
          <w:sz w:val="24"/>
          <w:szCs w:val="24"/>
        </w:rPr>
        <w:t xml:space="preserve">Campos Borges/RS, </w:t>
      </w:r>
      <w:r w:rsidR="00243A6D">
        <w:rPr>
          <w:rFonts w:ascii="Times New Roman" w:hAnsi="Times New Roman" w:cs="Times New Roman"/>
          <w:sz w:val="24"/>
          <w:szCs w:val="24"/>
        </w:rPr>
        <w:t>0</w:t>
      </w:r>
      <w:r w:rsidR="00F1620F">
        <w:rPr>
          <w:rFonts w:ascii="Times New Roman" w:hAnsi="Times New Roman" w:cs="Times New Roman"/>
          <w:sz w:val="24"/>
          <w:szCs w:val="24"/>
        </w:rPr>
        <w:t>7</w:t>
      </w:r>
      <w:r w:rsidR="00243A6D">
        <w:rPr>
          <w:rFonts w:ascii="Times New Roman" w:hAnsi="Times New Roman" w:cs="Times New Roman"/>
          <w:sz w:val="24"/>
          <w:szCs w:val="24"/>
        </w:rPr>
        <w:t xml:space="preserve"> de março </w:t>
      </w:r>
      <w:r w:rsidRPr="00D545D3">
        <w:rPr>
          <w:rFonts w:ascii="Times New Roman" w:hAnsi="Times New Roman" w:cs="Times New Roman"/>
          <w:sz w:val="24"/>
          <w:szCs w:val="24"/>
        </w:rPr>
        <w:t>de 20</w:t>
      </w:r>
      <w:r w:rsidR="00243A6D">
        <w:rPr>
          <w:rFonts w:ascii="Times New Roman" w:hAnsi="Times New Roman" w:cs="Times New Roman"/>
          <w:sz w:val="24"/>
          <w:szCs w:val="24"/>
        </w:rPr>
        <w:t>23</w:t>
      </w:r>
      <w:r w:rsidRPr="00D545D3">
        <w:rPr>
          <w:rFonts w:ascii="Times New Roman" w:hAnsi="Times New Roman" w:cs="Times New Roman"/>
          <w:sz w:val="24"/>
          <w:szCs w:val="24"/>
        </w:rPr>
        <w:t>.</w:t>
      </w:r>
    </w:p>
    <w:p w:rsidR="00453981" w:rsidRDefault="00453981" w:rsidP="00D545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3A6D" w:rsidRPr="00D545D3" w:rsidRDefault="00D74B1F" w:rsidP="00960429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                              _____________________________</w:t>
      </w:r>
    </w:p>
    <w:p w:rsidR="00D74B1F" w:rsidRDefault="00D74B1F" w:rsidP="00960429">
      <w:pPr>
        <w:tabs>
          <w:tab w:val="left" w:pos="9072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Gilnei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Guerreiro                                                                    </w:t>
      </w:r>
      <w:r w:rsidR="00243A6D">
        <w:rPr>
          <w:rFonts w:ascii="Times New Roman" w:hAnsi="Times New Roman" w:cs="Times New Roman"/>
          <w:b/>
          <w:sz w:val="24"/>
          <w:szCs w:val="24"/>
        </w:rPr>
        <w:t xml:space="preserve">Eliane </w:t>
      </w:r>
      <w:proofErr w:type="spellStart"/>
      <w:r w:rsidR="00243A6D">
        <w:rPr>
          <w:rFonts w:ascii="Times New Roman" w:hAnsi="Times New Roman" w:cs="Times New Roman"/>
          <w:b/>
          <w:sz w:val="24"/>
          <w:szCs w:val="24"/>
        </w:rPr>
        <w:t>Louzado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3A6D" w:rsidRDefault="00D74B1F" w:rsidP="00960429">
      <w:pPr>
        <w:tabs>
          <w:tab w:val="left" w:pos="9072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Presidente</w:t>
      </w:r>
      <w:r w:rsidR="00243A6D">
        <w:rPr>
          <w:rFonts w:ascii="Times New Roman" w:hAnsi="Times New Roman" w:cs="Times New Roman"/>
          <w:b/>
          <w:sz w:val="24"/>
          <w:szCs w:val="24"/>
        </w:rPr>
        <w:tab/>
      </w:r>
    </w:p>
    <w:p w:rsidR="00453981" w:rsidRPr="00D545D3" w:rsidRDefault="00243A6D" w:rsidP="00243A6D">
      <w:pPr>
        <w:tabs>
          <w:tab w:val="left" w:pos="6210"/>
          <w:tab w:val="left" w:pos="907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43A6D" w:rsidRDefault="00243A6D" w:rsidP="00960429">
      <w:pPr>
        <w:tabs>
          <w:tab w:val="left" w:pos="4935"/>
          <w:tab w:val="left" w:pos="6990"/>
          <w:tab w:val="left" w:pos="9072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  <w:r w:rsidR="00D74B1F">
        <w:rPr>
          <w:rFonts w:ascii="Times New Roman" w:hAnsi="Times New Roman" w:cs="Times New Roman"/>
          <w:b/>
          <w:sz w:val="24"/>
          <w:szCs w:val="24"/>
        </w:rPr>
        <w:tab/>
      </w:r>
      <w:r w:rsidR="00960429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D74B1F">
        <w:rPr>
          <w:rFonts w:ascii="Times New Roman" w:hAnsi="Times New Roman" w:cs="Times New Roman"/>
          <w:b/>
          <w:sz w:val="24"/>
          <w:szCs w:val="24"/>
        </w:rPr>
        <w:t>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74B1F" w:rsidRDefault="00243A6D" w:rsidP="00960429">
      <w:pPr>
        <w:tabs>
          <w:tab w:val="left" w:pos="9072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A6D">
        <w:rPr>
          <w:rFonts w:ascii="Times New Roman" w:hAnsi="Times New Roman" w:cs="Times New Roman"/>
          <w:b/>
          <w:sz w:val="24"/>
          <w:szCs w:val="24"/>
        </w:rPr>
        <w:t>Leonardo Rodrigues de Ol</w:t>
      </w:r>
      <w:r>
        <w:rPr>
          <w:rFonts w:ascii="Times New Roman" w:hAnsi="Times New Roman" w:cs="Times New Roman"/>
          <w:b/>
          <w:sz w:val="24"/>
          <w:szCs w:val="24"/>
        </w:rPr>
        <w:t>iveira</w:t>
      </w:r>
      <w:r w:rsidR="00D74B1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D74B1F" w:rsidRPr="00243A6D">
        <w:rPr>
          <w:rFonts w:ascii="Times New Roman" w:hAnsi="Times New Roman" w:cs="Times New Roman"/>
          <w:b/>
          <w:sz w:val="24"/>
          <w:szCs w:val="24"/>
        </w:rPr>
        <w:t>Moacir Rodrigues da Silva</w:t>
      </w:r>
    </w:p>
    <w:p w:rsidR="00D74B1F" w:rsidRDefault="00960429" w:rsidP="00960429">
      <w:pPr>
        <w:tabs>
          <w:tab w:val="left" w:pos="9072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Vice-</w:t>
      </w:r>
      <w:r w:rsidR="00D74B1F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D74B1F" w:rsidRDefault="00D74B1F" w:rsidP="00D74B1F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3A6D" w:rsidRDefault="00D74B1F" w:rsidP="00960429">
      <w:pPr>
        <w:tabs>
          <w:tab w:val="left" w:pos="9072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453981" w:rsidRPr="00D545D3" w:rsidRDefault="00243A6D" w:rsidP="00960429">
      <w:pPr>
        <w:tabs>
          <w:tab w:val="left" w:pos="9072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A6D">
        <w:rPr>
          <w:rFonts w:ascii="Times New Roman" w:hAnsi="Times New Roman" w:cs="Times New Roman"/>
          <w:b/>
          <w:sz w:val="24"/>
          <w:szCs w:val="24"/>
        </w:rPr>
        <w:t>Volmir</w:t>
      </w:r>
      <w:proofErr w:type="spellEnd"/>
      <w:r w:rsidRPr="00243A6D">
        <w:rPr>
          <w:rFonts w:ascii="Times New Roman" w:hAnsi="Times New Roman" w:cs="Times New Roman"/>
          <w:b/>
          <w:sz w:val="24"/>
          <w:szCs w:val="24"/>
        </w:rPr>
        <w:t xml:space="preserve"> Toledo de Souza</w:t>
      </w:r>
    </w:p>
    <w:p w:rsidR="00453981" w:rsidRPr="00D74B1F" w:rsidRDefault="00D74B1F" w:rsidP="00960429">
      <w:pPr>
        <w:tabs>
          <w:tab w:val="left" w:pos="9072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B1F">
        <w:rPr>
          <w:rFonts w:ascii="Times New Roman" w:hAnsi="Times New Roman" w:cs="Times New Roman"/>
          <w:b/>
          <w:sz w:val="24"/>
          <w:szCs w:val="24"/>
        </w:rPr>
        <w:t>1</w:t>
      </w:r>
      <w:r w:rsidRPr="00D74B1F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Pr="00D74B1F">
        <w:rPr>
          <w:rFonts w:ascii="Times New Roman" w:hAnsi="Times New Roman" w:cs="Times New Roman"/>
          <w:b/>
          <w:sz w:val="24"/>
          <w:szCs w:val="24"/>
        </w:rPr>
        <w:t xml:space="preserve"> Secretário</w:t>
      </w:r>
    </w:p>
    <w:p w:rsidR="00453981" w:rsidRPr="00D545D3" w:rsidRDefault="00453981" w:rsidP="00D545D3">
      <w:pPr>
        <w:tabs>
          <w:tab w:val="left" w:pos="9072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53981" w:rsidRPr="00D545D3" w:rsidRDefault="00453981" w:rsidP="00D545D3">
      <w:pPr>
        <w:tabs>
          <w:tab w:val="left" w:pos="907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3981" w:rsidRPr="00D545D3" w:rsidRDefault="00453981" w:rsidP="00D545D3">
      <w:pPr>
        <w:tabs>
          <w:tab w:val="left" w:pos="907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3981" w:rsidRPr="00D545D3" w:rsidRDefault="00453981" w:rsidP="00D545D3">
      <w:pPr>
        <w:tabs>
          <w:tab w:val="left" w:pos="907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3981" w:rsidRPr="00D545D3" w:rsidRDefault="00453981" w:rsidP="00D545D3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981" w:rsidRPr="00D545D3" w:rsidRDefault="00453981" w:rsidP="00D545D3">
      <w:pPr>
        <w:tabs>
          <w:tab w:val="left" w:pos="907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2566" w:rsidRDefault="00D02566" w:rsidP="00D02566">
      <w:pPr>
        <w:tabs>
          <w:tab w:val="left" w:pos="285"/>
          <w:tab w:val="left" w:pos="217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02566" w:rsidRDefault="00D02566" w:rsidP="00D02566">
      <w:pPr>
        <w:tabs>
          <w:tab w:val="left" w:pos="285"/>
          <w:tab w:val="left" w:pos="217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02566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362" w:rsidRDefault="00C23362" w:rsidP="009B574B">
      <w:pPr>
        <w:spacing w:after="0" w:line="240" w:lineRule="auto"/>
      </w:pPr>
      <w:r>
        <w:separator/>
      </w:r>
    </w:p>
  </w:endnote>
  <w:endnote w:type="continuationSeparator" w:id="0">
    <w:p w:rsidR="00C23362" w:rsidRDefault="00C23362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2C4F72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14BC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quE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xLquEOwIAAHYEAAAOAAAAAAAA&#10;AAAAAAAAAC4CAABkcnMvZTJvRG9jLnhtbFBLAQItABQABgAIAAAAIQAUZV213QAAAAcBAAAPAAAA&#10;AAAAAAAAAAAAAJUEAABkcnMvZG93bnJldi54bWxQSwUGAAAAAAQABADzAAAAnwUAAAAA&#10;" strokecolor="#31849b [2408]" strokeweight="1pt"/>
          </w:pict>
        </mc:Fallback>
      </mc:AlternateConten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984806" w:themeColor="accent6" w:themeShade="80"/>
      </w:rPr>
      <w:t>camara@camaracamposborges.rs.gov.br</w:t>
    </w:r>
  </w:p>
  <w:p w:rsidR="00844C38" w:rsidRPr="00830F06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 w:themeColor="text2" w:themeShade="BF"/>
      </w:rPr>
    </w:pPr>
    <w:r w:rsidRPr="00830F06">
      <w:rPr>
        <w:rFonts w:ascii="Times New Roman" w:hAnsi="Times New Roman" w:cs="Times New Roman"/>
        <w:b/>
        <w:i/>
        <w:color w:val="17365D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362" w:rsidRDefault="00C23362" w:rsidP="009B574B">
      <w:pPr>
        <w:spacing w:after="0" w:line="240" w:lineRule="auto"/>
      </w:pPr>
      <w:r>
        <w:separator/>
      </w:r>
    </w:p>
  </w:footnote>
  <w:footnote w:type="continuationSeparator" w:id="0">
    <w:p w:rsidR="00C23362" w:rsidRDefault="00C23362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2C4F72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9B574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9B574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90721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</w:t>
                          </w:r>
                          <w:r w:rsidR="00C514E3"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oder Legislativo, o suporte da D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6ew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Z+nsL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9B574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9B574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90721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="00C514E3"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7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6DCA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Cg+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DM3Cg+OwIAAHYEAAAOAAAAAAAA&#10;AAAAAAAAAC4CAABkcnMvZTJvRG9jLnhtbFBLAQItABQABgAIAAAAIQCzrfcw3QAAAAkBAAAPAAAA&#10;AAAAAAAAAAAAAJUEAABkcnMvZG93bnJldi54bWxQSwUGAAAAAAQABADzAAAAnwUAAAAA&#10;" strokecolor="#31849b [2408]" strokeweight="1pt"/>
          </w:pict>
        </mc:Fallback>
      </mc:AlternateContent>
    </w:r>
    <w:r w:rsidR="00C514E3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8EE76FD"/>
    <w:multiLevelType w:val="hybridMultilevel"/>
    <w:tmpl w:val="A73C113A"/>
    <w:lvl w:ilvl="0" w:tplc="BF9C458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7BFD747A"/>
    <w:multiLevelType w:val="hybridMultilevel"/>
    <w:tmpl w:val="D5DCFF40"/>
    <w:lvl w:ilvl="0" w:tplc="E53CBBB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4B"/>
    <w:rsid w:val="00051FE1"/>
    <w:rsid w:val="000A7746"/>
    <w:rsid w:val="000B4480"/>
    <w:rsid w:val="000F5CDE"/>
    <w:rsid w:val="0012708B"/>
    <w:rsid w:val="001A0EB6"/>
    <w:rsid w:val="001C3EFA"/>
    <w:rsid w:val="001C766B"/>
    <w:rsid w:val="0020553E"/>
    <w:rsid w:val="00222CFE"/>
    <w:rsid w:val="00243A6D"/>
    <w:rsid w:val="00244710"/>
    <w:rsid w:val="00262505"/>
    <w:rsid w:val="00294397"/>
    <w:rsid w:val="002B6270"/>
    <w:rsid w:val="002C24A7"/>
    <w:rsid w:val="002C4F72"/>
    <w:rsid w:val="003858DD"/>
    <w:rsid w:val="003F55A2"/>
    <w:rsid w:val="004052CA"/>
    <w:rsid w:val="004143BE"/>
    <w:rsid w:val="004425E4"/>
    <w:rsid w:val="004453AB"/>
    <w:rsid w:val="00453981"/>
    <w:rsid w:val="00496B80"/>
    <w:rsid w:val="004E2110"/>
    <w:rsid w:val="00610C58"/>
    <w:rsid w:val="00615DC0"/>
    <w:rsid w:val="006266AD"/>
    <w:rsid w:val="00637B83"/>
    <w:rsid w:val="00640075"/>
    <w:rsid w:val="006A0DB4"/>
    <w:rsid w:val="006B7359"/>
    <w:rsid w:val="006C3A2C"/>
    <w:rsid w:val="00723B45"/>
    <w:rsid w:val="00740232"/>
    <w:rsid w:val="00746116"/>
    <w:rsid w:val="007631A5"/>
    <w:rsid w:val="00790FD5"/>
    <w:rsid w:val="007B0ACB"/>
    <w:rsid w:val="007B28C8"/>
    <w:rsid w:val="007B55E0"/>
    <w:rsid w:val="00810C67"/>
    <w:rsid w:val="00821F46"/>
    <w:rsid w:val="00830F06"/>
    <w:rsid w:val="00844C38"/>
    <w:rsid w:val="008A2F90"/>
    <w:rsid w:val="008B2626"/>
    <w:rsid w:val="008B513B"/>
    <w:rsid w:val="008D1ECB"/>
    <w:rsid w:val="008E07A9"/>
    <w:rsid w:val="008F1E64"/>
    <w:rsid w:val="00901A96"/>
    <w:rsid w:val="00907212"/>
    <w:rsid w:val="009348E9"/>
    <w:rsid w:val="00960429"/>
    <w:rsid w:val="009609B5"/>
    <w:rsid w:val="009B574B"/>
    <w:rsid w:val="009C6A02"/>
    <w:rsid w:val="009D13BC"/>
    <w:rsid w:val="00A04E9B"/>
    <w:rsid w:val="00A06AB8"/>
    <w:rsid w:val="00A135A4"/>
    <w:rsid w:val="00A21E42"/>
    <w:rsid w:val="00A532C9"/>
    <w:rsid w:val="00B06728"/>
    <w:rsid w:val="00C23362"/>
    <w:rsid w:val="00C514E3"/>
    <w:rsid w:val="00C53CF3"/>
    <w:rsid w:val="00C836F8"/>
    <w:rsid w:val="00CC300D"/>
    <w:rsid w:val="00CC4515"/>
    <w:rsid w:val="00D00ABF"/>
    <w:rsid w:val="00D02566"/>
    <w:rsid w:val="00D1241C"/>
    <w:rsid w:val="00D545D3"/>
    <w:rsid w:val="00D7270D"/>
    <w:rsid w:val="00D74B1F"/>
    <w:rsid w:val="00D75C51"/>
    <w:rsid w:val="00D85F28"/>
    <w:rsid w:val="00DB4374"/>
    <w:rsid w:val="00EA10FF"/>
    <w:rsid w:val="00F1620F"/>
    <w:rsid w:val="00F345F0"/>
    <w:rsid w:val="00F720BD"/>
    <w:rsid w:val="00FB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C2F389"/>
  <w15:docId w15:val="{04C84043-9658-4DBC-8905-C6D315BA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33332-5F80-4E66-BCCD-D35DE0D58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466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Câmara Veradores CB</cp:lastModifiedBy>
  <cp:revision>7</cp:revision>
  <cp:lastPrinted>2023-03-06T23:58:00Z</cp:lastPrinted>
  <dcterms:created xsi:type="dcterms:W3CDTF">2023-03-06T22:47:00Z</dcterms:created>
  <dcterms:modified xsi:type="dcterms:W3CDTF">2023-03-07T00:02:00Z</dcterms:modified>
</cp:coreProperties>
</file>