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FCA" w:rsidRPr="003C454D" w:rsidRDefault="00C25FCA" w:rsidP="00C25FCA">
      <w:pPr>
        <w:tabs>
          <w:tab w:val="left" w:pos="4820"/>
          <w:tab w:val="left" w:pos="5208"/>
        </w:tabs>
        <w:spacing w:after="0"/>
        <w:jc w:val="both"/>
        <w:outlineLvl w:val="0"/>
        <w:rPr>
          <w:rFonts w:ascii="Arial" w:eastAsia="Arial Unicode MS" w:hAnsi="Arial" w:cs="Arial"/>
          <w:color w:val="000000" w:themeColor="text1"/>
          <w:sz w:val="28"/>
          <w:szCs w:val="28"/>
          <w:u w:val="single"/>
        </w:rPr>
      </w:pPr>
    </w:p>
    <w:p w:rsidR="00C25FCA" w:rsidRPr="003C454D" w:rsidRDefault="00C25FCA" w:rsidP="00C25FCA">
      <w:pPr>
        <w:tabs>
          <w:tab w:val="left" w:pos="4820"/>
          <w:tab w:val="left" w:pos="5208"/>
        </w:tabs>
        <w:spacing w:after="0"/>
        <w:jc w:val="both"/>
        <w:outlineLvl w:val="0"/>
        <w:rPr>
          <w:rFonts w:ascii="Arial" w:eastAsia="Arial Unicode MS" w:hAnsi="Arial" w:cs="Arial"/>
          <w:b/>
          <w:color w:val="000000" w:themeColor="text1"/>
          <w:sz w:val="28"/>
          <w:szCs w:val="28"/>
          <w:u w:val="single"/>
        </w:rPr>
      </w:pPr>
    </w:p>
    <w:p w:rsidR="00C25FCA" w:rsidRPr="008B2E4F" w:rsidRDefault="00C25FCA" w:rsidP="00C25FCA">
      <w:pPr>
        <w:tabs>
          <w:tab w:val="left" w:pos="4820"/>
          <w:tab w:val="left" w:pos="5208"/>
        </w:tabs>
        <w:spacing w:after="0"/>
        <w:jc w:val="center"/>
        <w:outlineLvl w:val="0"/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</w:pPr>
      <w:r w:rsidRPr="008B2E4F"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  <w:t>ATA Nº 001/2022</w:t>
      </w:r>
    </w:p>
    <w:p w:rsidR="00C25FCA" w:rsidRPr="008B2E4F" w:rsidRDefault="00C25FCA" w:rsidP="00C25FCA">
      <w:pPr>
        <w:tabs>
          <w:tab w:val="left" w:pos="4820"/>
          <w:tab w:val="left" w:pos="5208"/>
        </w:tabs>
        <w:spacing w:after="0"/>
        <w:jc w:val="both"/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</w:pPr>
    </w:p>
    <w:p w:rsidR="00C25FCA" w:rsidRPr="008B2E4F" w:rsidRDefault="00C25FCA" w:rsidP="00C25FCA">
      <w:pPr>
        <w:tabs>
          <w:tab w:val="left" w:pos="4820"/>
          <w:tab w:val="left" w:pos="5208"/>
        </w:tabs>
        <w:spacing w:after="0"/>
        <w:jc w:val="both"/>
        <w:rPr>
          <w:rFonts w:ascii="Times New Roman" w:eastAsia="Arial Unicode MS" w:hAnsi="Times New Roman"/>
          <w:color w:val="000000" w:themeColor="text1"/>
          <w:sz w:val="26"/>
          <w:szCs w:val="26"/>
        </w:rPr>
      </w:pPr>
      <w:r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Ao vigésimo quinto dia do mês de janeiro de 2022, reuniram-se às 20 horas na sala de comissões da Câ</w:t>
      </w:r>
      <w:r w:rsid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>mara Municipal de Vereadores a Comissão de L</w:t>
      </w:r>
      <w:r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egislação, </w:t>
      </w:r>
      <w:r w:rsid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>J</w:t>
      </w:r>
      <w:r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ustiça, </w:t>
      </w:r>
      <w:r w:rsid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>Redação Final e Bem-estar S</w:t>
      </w:r>
      <w:r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ocial, comissão </w:t>
      </w:r>
      <w:proofErr w:type="spellStart"/>
      <w:r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>esta</w:t>
      </w:r>
      <w:proofErr w:type="spellEnd"/>
      <w:r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escolhida em sessão extraordinária no dia de hoje a qual ficou assim composta pelos seguintes vereadores: </w:t>
      </w:r>
      <w:proofErr w:type="spellStart"/>
      <w:r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>Améris</w:t>
      </w:r>
      <w:proofErr w:type="spellEnd"/>
      <w:r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Rodrigues </w:t>
      </w:r>
      <w:proofErr w:type="spellStart"/>
      <w:r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>LiraHartmann</w:t>
      </w:r>
      <w:proofErr w:type="spellEnd"/>
      <w:r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, Cristina Soares Moraes, </w:t>
      </w:r>
      <w:proofErr w:type="spellStart"/>
      <w:r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>GuerreiroGue</w:t>
      </w:r>
      <w:r w:rsid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>rreiro</w:t>
      </w:r>
      <w:proofErr w:type="spellEnd"/>
      <w:r w:rsid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, Eliane </w:t>
      </w:r>
      <w:proofErr w:type="spellStart"/>
      <w:r w:rsid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>Louzado</w:t>
      </w:r>
      <w:proofErr w:type="spellEnd"/>
      <w:r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, para a escolha de seu presidente e vice-presidente, relator e membro a qual ficou assim composta; Presidente </w:t>
      </w:r>
      <w:proofErr w:type="spellStart"/>
      <w:r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>Gilnei</w:t>
      </w:r>
      <w:proofErr w:type="spellEnd"/>
      <w:r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Guerreiro, vice-presidente </w:t>
      </w:r>
      <w:proofErr w:type="spellStart"/>
      <w:r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>Améris</w:t>
      </w:r>
      <w:proofErr w:type="spellEnd"/>
      <w:r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Rodrigues Lira </w:t>
      </w:r>
      <w:proofErr w:type="spellStart"/>
      <w:r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>Hartmann</w:t>
      </w:r>
      <w:proofErr w:type="spellEnd"/>
      <w:r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>, membro Cristina Soares Moraes e o relator será indicado pelo presidente da comissão, o qual in</w:t>
      </w:r>
      <w:r w:rsidR="00821E48"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dicou a vereadora Eliane </w:t>
      </w:r>
      <w:proofErr w:type="spellStart"/>
      <w:r w:rsidR="00821E48"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>Louz</w:t>
      </w:r>
      <w:r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>ado</w:t>
      </w:r>
      <w:proofErr w:type="spellEnd"/>
      <w:r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. Na sequência o presidente comunicou a comissão acerca dos projetos encaminhados para análise, que foram os seguintes </w:t>
      </w:r>
      <w:r w:rsidRPr="003C0D28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>Projeto de Lei nº 001/</w:t>
      </w:r>
      <w:proofErr w:type="gramStart"/>
      <w:r w:rsidRPr="003C0D28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>2022</w:t>
      </w:r>
      <w:r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 de</w:t>
      </w:r>
      <w:proofErr w:type="gramEnd"/>
      <w:r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14 de janeiro de 2022, o qual </w:t>
      </w:r>
      <w:r w:rsidR="003C0D28" w:rsidRPr="003C0D28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>DÁ NOVA REDAÇÃO DO ARTIGO 250 DA LEI MUNICIPAL Nº 822/04 DE 14 DE DEZEMBRO DE 2004, E DÁ OUTRAS PROVIDÊNCIAS</w:t>
      </w:r>
      <w:r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; onde esta comissão opinou de forma unânime pela </w:t>
      </w:r>
      <w:r w:rsidRPr="003C0D28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>aprovação</w:t>
      </w:r>
      <w:r w:rsidR="003C0D28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do </w:t>
      </w:r>
      <w:r w:rsidR="003C0D28" w:rsidRPr="003C0D28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 xml:space="preserve">Projeto de Lei </w:t>
      </w:r>
      <w:r w:rsidRPr="003C0D28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>nº 001/2022</w:t>
      </w:r>
      <w:r w:rsidR="003C0D28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, de origem do </w:t>
      </w:r>
      <w:r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Executivo Municipal, na sua íntegra. Na sequência passou-se a </w:t>
      </w:r>
      <w:r w:rsidR="003C0D28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análise do </w:t>
      </w:r>
      <w:r w:rsidR="003C0D28" w:rsidRPr="003C0D28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>P</w:t>
      </w:r>
      <w:r w:rsidRPr="003C0D28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>rojet</w:t>
      </w:r>
      <w:r w:rsidR="003C0D28" w:rsidRPr="003C0D28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>o de L</w:t>
      </w:r>
      <w:r w:rsidRPr="003C0D28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>ei nº 003/2022</w:t>
      </w:r>
      <w:r w:rsidR="003C0D28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, de origem </w:t>
      </w:r>
      <w:r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do Executivo Municipal o qual, </w:t>
      </w:r>
      <w:r w:rsidR="003C0D28" w:rsidRPr="003C0D28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 xml:space="preserve">"CONCEDE REPOSIÇÃO DAS PERDAS INFLACIONÁRIAS, DOS VENCIMENTOS DOS SERVIDORES DO PODER EXECUTIVO APOSENTADOS, PENSIONISTAS, QUADRO DO MAGISTÉRIO E CONSELHEIROS </w:t>
      </w:r>
      <w:proofErr w:type="gramStart"/>
      <w:r w:rsidR="003C0D28" w:rsidRPr="003C0D28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>TUTELARES,  BEM</w:t>
      </w:r>
      <w:proofErr w:type="gramEnd"/>
      <w:r w:rsidR="003C0D28" w:rsidRPr="003C0D28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 xml:space="preserve"> COMO NO PADRÃO REFERENCIAL FIXADA PARA FIM DE CÁLCULOS DE VENCIMENTOS DOS SERVIDORES E DÁ OUTRAS PROVIDÊNCIAS"</w:t>
      </w:r>
      <w:r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, sendo que esta comissão opinou pela </w:t>
      </w:r>
      <w:r w:rsidRPr="003C0D28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>aprovação de forma unânime</w:t>
      </w:r>
      <w:r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na sua íntegra ao referido projeto</w:t>
      </w:r>
      <w:r w:rsidR="00821E48"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>. A</w:t>
      </w:r>
      <w:r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seguir foi fei</w:t>
      </w:r>
      <w:r w:rsidR="003C0D28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ta análise do </w:t>
      </w:r>
      <w:r w:rsidR="003C0D28" w:rsidRPr="003C0D28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>P</w:t>
      </w:r>
      <w:r w:rsidR="00821E48" w:rsidRPr="003C0D28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 xml:space="preserve">rojeto </w:t>
      </w:r>
      <w:r w:rsidR="003C0D28" w:rsidRPr="003C0D28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 xml:space="preserve">de Lei </w:t>
      </w:r>
      <w:r w:rsidR="00821E48" w:rsidRPr="003C0D28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>nº 008/2022</w:t>
      </w:r>
      <w:r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de 19 d</w:t>
      </w:r>
      <w:r w:rsidR="00821E48"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>e janeiro de 2022 de origem do Executivo M</w:t>
      </w:r>
      <w:r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unicipal o qual </w:t>
      </w:r>
      <w:r w:rsidR="00821E48"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</w:t>
      </w:r>
      <w:r w:rsidR="003C0D28" w:rsidRPr="003C0D28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>"AUTORIZA A CONTRATAÇÃO TEMPORÁRIA DE PROFESSORES POR EXCEPCIONAL INTERESSE PÚBLICO,  PARA ATUAR JUNTO A SECRETARIA MUNICIPAL DE EDUCAÇÃO E CULTURA E DÁ OUTRAS PROVIDÊNCIAS"</w:t>
      </w:r>
      <w:r w:rsidR="003C0D28"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</w:t>
      </w:r>
      <w:r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>o referido projeto re</w:t>
      </w:r>
      <w:r w:rsidR="00821E48"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cebeu proposta de emenda </w:t>
      </w:r>
      <w:r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>pela</w:t>
      </w:r>
      <w:r w:rsidR="003C0D28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vereadora relatora  Eliane </w:t>
      </w:r>
      <w:proofErr w:type="spellStart"/>
      <w:r w:rsidR="003C0D28">
        <w:rPr>
          <w:rFonts w:ascii="Times New Roman" w:eastAsia="Arial Unicode MS" w:hAnsi="Times New Roman"/>
          <w:color w:val="000000" w:themeColor="text1"/>
          <w:sz w:val="26"/>
          <w:szCs w:val="26"/>
        </w:rPr>
        <w:t>L</w:t>
      </w:r>
      <w:r w:rsidR="00821E48"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>ouz</w:t>
      </w:r>
      <w:r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>ado</w:t>
      </w:r>
      <w:proofErr w:type="spellEnd"/>
      <w:r w:rsidR="003C0D28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</w:t>
      </w:r>
      <w:r w:rsidR="00821E48"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e Vereador </w:t>
      </w:r>
      <w:proofErr w:type="spellStart"/>
      <w:r w:rsidR="00821E48"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>G</w:t>
      </w:r>
      <w:r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>il</w:t>
      </w:r>
      <w:r w:rsidR="00821E48"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>nei</w:t>
      </w:r>
      <w:proofErr w:type="spellEnd"/>
      <w:r w:rsidR="00821E48"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Guerreiro</w:t>
      </w:r>
      <w:r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sendo que os vereadores </w:t>
      </w:r>
      <w:proofErr w:type="spellStart"/>
      <w:r w:rsidR="00821E48"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>Gilnei</w:t>
      </w:r>
      <w:proofErr w:type="spellEnd"/>
      <w:r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e Vereador</w:t>
      </w:r>
      <w:r w:rsidR="00821E48"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>a</w:t>
      </w:r>
      <w:r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Eliane votaram a favor do projeto com </w:t>
      </w:r>
      <w:r w:rsidR="00821E48"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>absorção de emenda aditiva e a V</w:t>
      </w:r>
      <w:r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>ereadora</w:t>
      </w:r>
      <w:r w:rsidR="00106749"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821E48"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>Améris</w:t>
      </w:r>
      <w:proofErr w:type="spellEnd"/>
      <w:r w:rsidR="00821E48"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e V</w:t>
      </w:r>
      <w:r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>ereadora Cristina votaram a favor do projeto na sua íntegra</w:t>
      </w:r>
      <w:r w:rsidR="00821E48"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>. Logo após a comissão passou a an</w:t>
      </w:r>
      <w:r w:rsidR="003C0D28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alisar o </w:t>
      </w:r>
      <w:r w:rsidR="003C0D28" w:rsidRPr="003C0D28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>P</w:t>
      </w:r>
      <w:r w:rsidR="00821E48" w:rsidRPr="003C0D28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 xml:space="preserve">rojeto </w:t>
      </w:r>
      <w:r w:rsidR="003C0D28" w:rsidRPr="003C0D28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 xml:space="preserve">de Lei </w:t>
      </w:r>
      <w:r w:rsidR="00821E48" w:rsidRPr="003C0D28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>nº 009/2022</w:t>
      </w:r>
      <w:r w:rsidR="00821E48"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do Executivo Municipal do dia 19 de janeiro de 2022, o qual </w:t>
      </w:r>
      <w:r w:rsidR="005004A0" w:rsidRPr="005004A0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 xml:space="preserve">"AUTORIZA O EXECUTIVO MUNICIPAL A EFETUAR </w:t>
      </w:r>
      <w:r w:rsidR="005004A0" w:rsidRPr="005004A0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lastRenderedPageBreak/>
        <w:t>PERMUTA DOS PROFESSORES E DÁ OUTRAS PROVIDÊNCIAS"</w:t>
      </w:r>
      <w:r w:rsidR="00821E48"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>, analisando o projeto a vereadora r</w:t>
      </w:r>
      <w:r w:rsidR="005004A0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elatora Eliane </w:t>
      </w:r>
      <w:proofErr w:type="spellStart"/>
      <w:r w:rsidR="005004A0">
        <w:rPr>
          <w:rFonts w:ascii="Times New Roman" w:eastAsia="Arial Unicode MS" w:hAnsi="Times New Roman"/>
          <w:color w:val="000000" w:themeColor="text1"/>
          <w:sz w:val="26"/>
          <w:szCs w:val="26"/>
        </w:rPr>
        <w:t>Louzado</w:t>
      </w:r>
      <w:proofErr w:type="spellEnd"/>
      <w:r w:rsidR="00821E48"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solicitou ao presidente da Comissão que fosse enviado um ofício ao Executivo Municipal para que envia a essa casa projetos</w:t>
      </w:r>
      <w:r w:rsidR="00106749"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</w:t>
      </w:r>
      <w:r w:rsidR="00821E48"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>das permutas separados ou seja, cada projeto uma permuta, sendo assim o presidente da comissão acatou pedido da relatora. Logo após a</w:t>
      </w:r>
      <w:r w:rsidR="005004A0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comissão passou analisar o </w:t>
      </w:r>
      <w:r w:rsidR="005004A0" w:rsidRPr="005004A0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>P</w:t>
      </w:r>
      <w:r w:rsidR="00821E48" w:rsidRPr="005004A0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>rojeto</w:t>
      </w:r>
      <w:r w:rsidR="005004A0" w:rsidRPr="005004A0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 xml:space="preserve"> de Lei</w:t>
      </w:r>
      <w:r w:rsidR="00821E48" w:rsidRPr="005004A0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 xml:space="preserve"> nº 010/2022</w:t>
      </w:r>
      <w:r w:rsidR="00821E48"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do dia 19 de janeiro de 2022, de iniciativa do poder executivo o qual </w:t>
      </w:r>
      <w:r w:rsidR="005004A0" w:rsidRPr="005004A0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>"AUTORIZA A CONTRATAÇÃO TEMPORÁRIA DE SERVIDOR POR EXCEPCIONAL INTERESSE PÚBLICO, PARA ATUAR JUNTO A SECRETARIA MUNICIPAL DE EDUCAÇÃO E CULTURA E DÁ OUTRAS PROVIDÊNCIAS"</w:t>
      </w:r>
      <w:r w:rsidR="003C3FC9"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>,</w:t>
      </w:r>
      <w:r w:rsidR="00821E48"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sendo que a </w:t>
      </w:r>
      <w:r w:rsidR="003C3FC9"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>Ver</w:t>
      </w:r>
      <w:r w:rsidR="005004A0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eadora Eliane </w:t>
      </w:r>
      <w:proofErr w:type="spellStart"/>
      <w:r w:rsidR="005004A0">
        <w:rPr>
          <w:rFonts w:ascii="Times New Roman" w:eastAsia="Arial Unicode MS" w:hAnsi="Times New Roman"/>
          <w:color w:val="000000" w:themeColor="text1"/>
          <w:sz w:val="26"/>
          <w:szCs w:val="26"/>
        </w:rPr>
        <w:t>Louzado</w:t>
      </w:r>
      <w:proofErr w:type="spellEnd"/>
      <w:r w:rsidR="005004A0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</w:t>
      </w:r>
      <w:r w:rsidR="00821E48"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e o </w:t>
      </w:r>
      <w:r w:rsidR="003C3FC9"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>V</w:t>
      </w:r>
      <w:r w:rsidR="00821E48"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ereador </w:t>
      </w:r>
      <w:proofErr w:type="spellStart"/>
      <w:r w:rsidR="003C3FC9"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>G</w:t>
      </w:r>
      <w:r w:rsidR="00821E48"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>ilnei</w:t>
      </w:r>
      <w:proofErr w:type="spellEnd"/>
      <w:r w:rsidR="00821E48"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Guerreiro opinaram pela aprovação do projeto</w:t>
      </w:r>
      <w:r w:rsidR="003C3FC9"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>,</w:t>
      </w:r>
      <w:r w:rsidR="00821E48"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com abso</w:t>
      </w:r>
      <w:r w:rsidR="003C3FC9"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>rção de emenda aditiva ao art.</w:t>
      </w:r>
      <w:r w:rsidR="00821E48"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>5</w:t>
      </w:r>
      <w:r w:rsidR="003C3FC9"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proposta por ambos os vereadores, já a vereadora </w:t>
      </w:r>
      <w:proofErr w:type="spellStart"/>
      <w:r w:rsidR="003C3FC9"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>Améris</w:t>
      </w:r>
      <w:proofErr w:type="spellEnd"/>
      <w:r w:rsidR="00821E48"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Rodrigues</w:t>
      </w:r>
      <w:r w:rsidR="003C3FC9"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Lira </w:t>
      </w:r>
      <w:proofErr w:type="spellStart"/>
      <w:r w:rsidR="003C3FC9"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>Hartmann</w:t>
      </w:r>
      <w:proofErr w:type="spellEnd"/>
      <w:r w:rsidR="003C3FC9"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e a V</w:t>
      </w:r>
      <w:r w:rsidR="00821E48"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>ereadora Cristina Soares Moraes op</w:t>
      </w:r>
      <w:r w:rsidR="003C3FC9"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>inarem favorável na íntegra ao P</w:t>
      </w:r>
      <w:r w:rsidR="00821E48"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rojeto </w:t>
      </w:r>
      <w:r w:rsidR="003C3FC9"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>O</w:t>
      </w:r>
      <w:r w:rsidR="00821E48"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>riginal</w:t>
      </w:r>
      <w:r w:rsidR="003C3FC9"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>. N</w:t>
      </w:r>
      <w:r w:rsidR="00821E48"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a sequência os membros da comissão passaram a </w:t>
      </w:r>
      <w:r w:rsidR="003C3FC9"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analisar o </w:t>
      </w:r>
      <w:r w:rsidR="003C3FC9" w:rsidRPr="005004A0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>Projeto de Lei nº 011/20</w:t>
      </w:r>
      <w:r w:rsidR="00821E48" w:rsidRPr="005004A0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>22</w:t>
      </w:r>
      <w:r w:rsidR="003C3FC9"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do </w:t>
      </w:r>
      <w:r w:rsidR="00821E48"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dia 19 de janeiro de 2022</w:t>
      </w:r>
      <w:r w:rsidR="003C3FC9"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>, de Origem do Poder E</w:t>
      </w:r>
      <w:r w:rsidR="00821E48"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>xecutivo</w:t>
      </w:r>
      <w:r w:rsidR="003C3FC9"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>,</w:t>
      </w:r>
      <w:r w:rsidR="00821E48"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o qual </w:t>
      </w:r>
      <w:r w:rsidR="005004A0" w:rsidRPr="005004A0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>“AUTORIZA A CONTRATAÇÃO TEMPORÁRIA DE PROFESSOR POR EXCEPCIONAL INTERESSE PÚBLICO PARA ATUAR JUNTO A SECRETARIA MUNICIPAL DE EDUCAÇÃO E CULTURA E DÁ OUTRAS PROVIDÊNCIAS"</w:t>
      </w:r>
      <w:r w:rsidR="003C3FC9"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, </w:t>
      </w:r>
      <w:r w:rsidR="00821E48"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s</w:t>
      </w:r>
      <w:r w:rsidR="003C3FC9"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>endo que</w:t>
      </w:r>
      <w:r w:rsidR="005004A0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a Vereadora Eliane </w:t>
      </w:r>
      <w:proofErr w:type="spellStart"/>
      <w:r w:rsidR="005004A0">
        <w:rPr>
          <w:rFonts w:ascii="Times New Roman" w:eastAsia="Arial Unicode MS" w:hAnsi="Times New Roman"/>
          <w:color w:val="000000" w:themeColor="text1"/>
          <w:sz w:val="26"/>
          <w:szCs w:val="26"/>
        </w:rPr>
        <w:t>Louzado</w:t>
      </w:r>
      <w:proofErr w:type="spellEnd"/>
      <w:r w:rsidR="005004A0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</w:t>
      </w:r>
      <w:r w:rsidR="003C3FC9"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>e o  Vereador</w:t>
      </w:r>
      <w:r w:rsidR="005004A0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3C3FC9"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>Gilnei</w:t>
      </w:r>
      <w:proofErr w:type="spellEnd"/>
      <w:r w:rsidR="003C3FC9"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G</w:t>
      </w:r>
      <w:r w:rsidR="00821E48"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>uerreiro</w:t>
      </w:r>
      <w:r w:rsidR="003C3FC9"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>,</w:t>
      </w:r>
      <w:r w:rsidR="00821E48"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votaram a favor do projeto</w:t>
      </w:r>
      <w:r w:rsidR="003C3FC9"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>,</w:t>
      </w:r>
      <w:r w:rsidR="00821E48"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com absorção de emenda</w:t>
      </w:r>
      <w:r w:rsidR="003C3FC9"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aditiva ao art. 5,  proposto por ambos os V</w:t>
      </w:r>
      <w:r w:rsidR="00821E48"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>ereadores</w:t>
      </w:r>
      <w:r w:rsidR="003C3FC9"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,  já a Vereadora </w:t>
      </w:r>
      <w:proofErr w:type="spellStart"/>
      <w:r w:rsidR="003C3FC9"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>Améris</w:t>
      </w:r>
      <w:proofErr w:type="spellEnd"/>
      <w:r w:rsidR="00821E48"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Rodrigues Lira </w:t>
      </w:r>
      <w:proofErr w:type="spellStart"/>
      <w:r w:rsidR="003C3FC9"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>Hartmann</w:t>
      </w:r>
      <w:proofErr w:type="spellEnd"/>
      <w:r w:rsidR="003C3FC9"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e a  V</w:t>
      </w:r>
      <w:r w:rsidR="00821E48"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>ereadora Cristina Soares Moraes</w:t>
      </w:r>
      <w:r w:rsidR="003C3FC9"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>, opinaram favorável na íntegra ao Projeto Original. D</w:t>
      </w:r>
      <w:r w:rsidR="00821E48"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>and</w:t>
      </w:r>
      <w:r w:rsidR="003C3FC9"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>o prosseguimento os membros da C</w:t>
      </w:r>
      <w:r w:rsidR="005004A0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omissão passaram a analisar o </w:t>
      </w:r>
      <w:r w:rsidR="005004A0" w:rsidRPr="005004A0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>P</w:t>
      </w:r>
      <w:r w:rsidR="00821E48" w:rsidRPr="005004A0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>roj</w:t>
      </w:r>
      <w:r w:rsidR="005004A0" w:rsidRPr="005004A0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>eto de L</w:t>
      </w:r>
      <w:r w:rsidR="003C3FC9" w:rsidRPr="005004A0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>ei nº 001/202</w:t>
      </w:r>
      <w:r w:rsidR="00821E48" w:rsidRPr="005004A0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 xml:space="preserve">2 </w:t>
      </w:r>
      <w:r w:rsidR="00821E48"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>de 21 de janeiro de 2022</w:t>
      </w:r>
      <w:r w:rsidR="003C3FC9"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>, de O</w:t>
      </w:r>
      <w:r w:rsidR="00821E48"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rigem do </w:t>
      </w:r>
      <w:r w:rsidR="003C3FC9"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>L</w:t>
      </w:r>
      <w:r w:rsidR="00821E48"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egislativo </w:t>
      </w:r>
      <w:r w:rsidR="003C3FC9"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Municipal, o qual </w:t>
      </w:r>
      <w:r w:rsidR="007672B8" w:rsidRPr="007672B8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>"ESTENDE AOS OCUPANTES DE CARGOS ELETIVOS, PREFEITO, VICE-PREFEITO E VEREADORES E AOS SECRETÁRIOS MUNICIPAIS, A REPOSIÇÃO DAS PERDAS INFLACIONÁRIAS DOS VENCIMENTOS NO PERCENTUAL DA CONCEDIDA AOS SERVIDORES DO PODER EXECUTIVO E DÁ OUTRAS PROVIDÊNCIAS"</w:t>
      </w:r>
      <w:r w:rsidR="00332AB1"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>,</w:t>
      </w:r>
      <w:r w:rsidR="00821E48"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onde os </w:t>
      </w:r>
      <w:r w:rsidR="00332AB1"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>membros dessa comissão opinaram</w:t>
      </w:r>
      <w:r w:rsidR="00821E48"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unanimemente pela</w:t>
      </w:r>
      <w:r w:rsidR="007672B8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aprovação do </w:t>
      </w:r>
      <w:r w:rsidR="007672B8" w:rsidRPr="007672B8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>P</w:t>
      </w:r>
      <w:r w:rsidR="00332AB1" w:rsidRPr="007672B8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 xml:space="preserve">rojeto </w:t>
      </w:r>
      <w:r w:rsidR="007672B8" w:rsidRPr="007672B8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 xml:space="preserve">de Lei </w:t>
      </w:r>
      <w:r w:rsidR="00332AB1" w:rsidRPr="007672B8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>nº 001/2022</w:t>
      </w:r>
      <w:r w:rsidR="00332AB1"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de iniciativa do Poder Le</w:t>
      </w:r>
      <w:r w:rsidR="00821E48"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>gislativo na sua íntegra</w:t>
      </w:r>
      <w:r w:rsidR="00332AB1"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>.</w:t>
      </w:r>
      <w:r w:rsidR="007672B8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</w:t>
      </w:r>
      <w:r w:rsidR="00332AB1"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>P</w:t>
      </w:r>
      <w:r w:rsidR="00821E48"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>rosseguindo os membros dessa comissão passaram analisar</w:t>
      </w:r>
      <w:r w:rsidR="007672B8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o </w:t>
      </w:r>
      <w:r w:rsidR="007672B8" w:rsidRPr="007672B8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>Projeto de L</w:t>
      </w:r>
      <w:r w:rsidR="00332AB1" w:rsidRPr="007672B8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>ei nº 002/2022</w:t>
      </w:r>
      <w:r w:rsidR="00332AB1"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de 21 de janeiro de 2022 de O</w:t>
      </w:r>
      <w:r w:rsidR="00821E48"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rigem do </w:t>
      </w:r>
      <w:r w:rsidR="00DE487F"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>Poder Legislativo</w:t>
      </w:r>
      <w:r w:rsidR="00332AB1"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</w:t>
      </w:r>
      <w:r w:rsidR="00821E48"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>o qual</w:t>
      </w:r>
      <w:r w:rsidR="00332AB1"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>,</w:t>
      </w:r>
      <w:r w:rsidR="00821E48"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</w:t>
      </w:r>
      <w:r w:rsidR="007672B8" w:rsidRPr="007672B8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>"ESTENDE A REPOSIÇÃO DAS PERDAS INFLACIONÁRIAS NOS VENCIMENTOS DOS SERVIDORES DO PODER LEGISLATIVO MUNICIPAL BEM COMO NA UNIDADE REFERENCIAL SALARIAL FIXADA PARA FINS DE CÁLCULOS DE VENCIMENTOS DOS SERVIDORES E DÁ OUTRAS PROVIDÊNCIAS"</w:t>
      </w:r>
      <w:r w:rsidR="00332AB1"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, </w:t>
      </w:r>
      <w:r w:rsidR="00332AB1"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lastRenderedPageBreak/>
        <w:t>onde os membros desta comissão opinaram</w:t>
      </w:r>
      <w:r w:rsidR="00821E48"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unanimemente pela</w:t>
      </w:r>
      <w:r w:rsidR="00332AB1"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</w:t>
      </w:r>
      <w:r w:rsidR="00332AB1" w:rsidRPr="007672B8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>aprovação</w:t>
      </w:r>
      <w:r w:rsidR="00332AB1"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do </w:t>
      </w:r>
      <w:r w:rsidR="00332AB1" w:rsidRPr="007672B8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>Projeto de Lei nº 002/2022</w:t>
      </w:r>
      <w:r w:rsidR="00332AB1"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de iniciativa do Poder L</w:t>
      </w:r>
      <w:r w:rsidR="00821E48"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>egislativo na sua íntegra. Na sequência passou-se anál</w:t>
      </w:r>
      <w:r w:rsidR="007672B8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ise do </w:t>
      </w:r>
      <w:r w:rsidR="007672B8" w:rsidRPr="007672B8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>P</w:t>
      </w:r>
      <w:r w:rsidR="00332AB1" w:rsidRPr="007672B8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 xml:space="preserve">rojeto de </w:t>
      </w:r>
      <w:r w:rsidR="007672B8" w:rsidRPr="007672B8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>L</w:t>
      </w:r>
      <w:r w:rsidR="00332AB1" w:rsidRPr="007672B8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>ei nº 003/20</w:t>
      </w:r>
      <w:r w:rsidR="00821E48" w:rsidRPr="007672B8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>2</w:t>
      </w:r>
      <w:r w:rsidR="00332AB1" w:rsidRPr="007672B8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>2</w:t>
      </w:r>
      <w:r w:rsidR="00332AB1"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de 21 de janeiro de 2022 de Origem do Legislativo M</w:t>
      </w:r>
      <w:r w:rsidR="00821E48"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unicipal o qual </w:t>
      </w:r>
      <w:r w:rsidR="007672B8" w:rsidRPr="007672B8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>"ALTERA A REDAÇÃO DOS PARÁGRAFOS 1º E 3º DO ARTIGO 3º DA LEI MUNICIPAL Nº 1366/2015 E DÁ OUTRAS PROVIDÊNCIAS"</w:t>
      </w:r>
      <w:r w:rsidR="00332AB1"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, onde </w:t>
      </w:r>
      <w:r w:rsidR="00821E48"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esta comissão opinou pela </w:t>
      </w:r>
      <w:r w:rsidR="00821E48" w:rsidRPr="007672B8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>apro</w:t>
      </w:r>
      <w:r w:rsidR="0080306D" w:rsidRPr="007672B8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>vação</w:t>
      </w:r>
      <w:r w:rsidR="0080306D"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unanime</w:t>
      </w:r>
      <w:r w:rsidR="00332AB1"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>mente</w:t>
      </w:r>
      <w:r w:rsidR="0080306D"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na sua integra</w:t>
      </w:r>
      <w:r w:rsidR="00821E48"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ao </w:t>
      </w:r>
      <w:r w:rsidR="00332AB1" w:rsidRPr="007672B8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>P</w:t>
      </w:r>
      <w:r w:rsidR="00821E48" w:rsidRPr="007672B8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 xml:space="preserve">rojeto de </w:t>
      </w:r>
      <w:r w:rsidR="00332AB1" w:rsidRPr="007672B8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>Lei nº 003/2022</w:t>
      </w:r>
      <w:r w:rsidR="00332AB1"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do Legislativo M</w:t>
      </w:r>
      <w:r w:rsidR="00821E48"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>unicipal</w:t>
      </w:r>
      <w:r w:rsidR="0080306D"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>.</w:t>
      </w:r>
      <w:r w:rsidR="007672B8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</w:t>
      </w:r>
      <w:bookmarkStart w:id="0" w:name="_GoBack"/>
      <w:bookmarkEnd w:id="0"/>
      <w:r w:rsidR="00332AB1"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>S</w:t>
      </w:r>
      <w:r w:rsidR="00821E48"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>em mais nada a declarar essa vai assinada por mim e demais membros desta comissão</w:t>
      </w:r>
      <w:r w:rsidR="00BB16DF" w:rsidRPr="008B2E4F">
        <w:rPr>
          <w:rFonts w:ascii="Times New Roman" w:eastAsia="Arial Unicode MS" w:hAnsi="Times New Roman"/>
          <w:color w:val="000000" w:themeColor="text1"/>
          <w:sz w:val="26"/>
          <w:szCs w:val="26"/>
        </w:rPr>
        <w:t>;</w:t>
      </w:r>
    </w:p>
    <w:p w:rsidR="00B958B7" w:rsidRDefault="00B958B7"/>
    <w:sectPr w:rsidR="00B958B7" w:rsidSect="008B2E4F"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5FCA"/>
    <w:rsid w:val="00106749"/>
    <w:rsid w:val="00332AB1"/>
    <w:rsid w:val="003C0D28"/>
    <w:rsid w:val="003C3FC9"/>
    <w:rsid w:val="005004A0"/>
    <w:rsid w:val="007672B8"/>
    <w:rsid w:val="0080306D"/>
    <w:rsid w:val="0082077B"/>
    <w:rsid w:val="00821E48"/>
    <w:rsid w:val="008B2E4F"/>
    <w:rsid w:val="008C6682"/>
    <w:rsid w:val="00905AA9"/>
    <w:rsid w:val="00A73AE8"/>
    <w:rsid w:val="00B958B7"/>
    <w:rsid w:val="00BB16DF"/>
    <w:rsid w:val="00C25FCA"/>
    <w:rsid w:val="00DE487F"/>
    <w:rsid w:val="00ED24F1"/>
    <w:rsid w:val="00F61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7DB40"/>
  <w15:docId w15:val="{18A4A4A8-1DB7-4D67-833B-4E7B09CCA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FC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871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CAMARA CB</cp:lastModifiedBy>
  <cp:revision>11</cp:revision>
  <dcterms:created xsi:type="dcterms:W3CDTF">2022-04-07T12:45:00Z</dcterms:created>
  <dcterms:modified xsi:type="dcterms:W3CDTF">2022-09-29T13:42:00Z</dcterms:modified>
</cp:coreProperties>
</file>